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026" w:tblpY="-875"/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193"/>
        <w:gridCol w:w="1278"/>
        <w:gridCol w:w="1267"/>
        <w:gridCol w:w="1287"/>
        <w:gridCol w:w="998"/>
        <w:gridCol w:w="552"/>
        <w:gridCol w:w="591"/>
        <w:gridCol w:w="1417"/>
        <w:gridCol w:w="1757"/>
        <w:gridCol w:w="1890"/>
        <w:gridCol w:w="1340"/>
      </w:tblGrid>
      <w:tr w:rsidR="000C6FA4" w:rsidRPr="00C85A21" w14:paraId="3FC6DDC3" w14:textId="77777777" w:rsidTr="002238F3">
        <w:trPr>
          <w:cantSplit/>
          <w:trHeight w:val="1266"/>
          <w:tblHeader/>
        </w:trPr>
        <w:tc>
          <w:tcPr>
            <w:tcW w:w="404" w:type="pct"/>
            <w:textDirection w:val="btLr"/>
          </w:tcPr>
          <w:p w14:paraId="0F344B93" w14:textId="5A8526AB" w:rsidR="000C6FA4" w:rsidRPr="00C85A21" w:rsidRDefault="000C6FA4" w:rsidP="00010FDC">
            <w:pPr>
              <w:ind w:left="113" w:right="113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C85A21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Reference to review</w:t>
            </w:r>
          </w:p>
        </w:tc>
        <w:tc>
          <w:tcPr>
            <w:tcW w:w="404" w:type="pct"/>
            <w:shd w:val="clear" w:color="auto" w:fill="auto"/>
            <w:textDirection w:val="btLr"/>
            <w:hideMark/>
          </w:tcPr>
          <w:p w14:paraId="4B64719C" w14:textId="3AD7BC7F" w:rsidR="000C6FA4" w:rsidRPr="00C85A21" w:rsidRDefault="000C6FA4" w:rsidP="00010FDC">
            <w:pPr>
              <w:ind w:left="113" w:right="113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Intervention</w:t>
            </w:r>
          </w:p>
        </w:tc>
        <w:tc>
          <w:tcPr>
            <w:tcW w:w="433" w:type="pct"/>
            <w:textDirection w:val="btLr"/>
          </w:tcPr>
          <w:p w14:paraId="6767500D" w14:textId="77777777" w:rsidR="000C6FA4" w:rsidRPr="00C85A21" w:rsidRDefault="000C6FA4" w:rsidP="00010FDC">
            <w:pPr>
              <w:ind w:left="113" w:right="113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85A21">
              <w:rPr>
                <w:rFonts w:asciiTheme="minorHAnsi" w:eastAsia="Times New Roman" w:hAnsiTheme="minorHAnsi"/>
                <w:b/>
                <w:sz w:val="20"/>
                <w:szCs w:val="20"/>
              </w:rPr>
              <w:t>Comparison</w:t>
            </w:r>
          </w:p>
        </w:tc>
        <w:tc>
          <w:tcPr>
            <w:tcW w:w="429" w:type="pct"/>
            <w:shd w:val="clear" w:color="auto" w:fill="auto"/>
            <w:textDirection w:val="btLr"/>
            <w:hideMark/>
          </w:tcPr>
          <w:p w14:paraId="0176EF86" w14:textId="77777777" w:rsidR="000C6FA4" w:rsidRPr="00C85A21" w:rsidRDefault="000C6FA4" w:rsidP="00010FDC">
            <w:pPr>
              <w:ind w:left="113" w:right="113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85A21">
              <w:rPr>
                <w:rFonts w:asciiTheme="minorHAnsi" w:eastAsia="Times New Roman" w:hAnsiTheme="minorHAnsi"/>
                <w:b/>
                <w:sz w:val="20"/>
                <w:szCs w:val="20"/>
              </w:rPr>
              <w:t>Population</w:t>
            </w:r>
          </w:p>
        </w:tc>
        <w:tc>
          <w:tcPr>
            <w:tcW w:w="436" w:type="pct"/>
            <w:shd w:val="clear" w:color="auto" w:fill="auto"/>
            <w:textDirection w:val="btLr"/>
            <w:hideMark/>
          </w:tcPr>
          <w:p w14:paraId="4ACF9144" w14:textId="77777777" w:rsidR="000C6FA4" w:rsidRPr="00C85A21" w:rsidRDefault="000C6FA4" w:rsidP="00010FDC">
            <w:pPr>
              <w:ind w:left="113" w:right="113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85A21">
              <w:rPr>
                <w:rFonts w:asciiTheme="minorHAnsi" w:eastAsia="Times New Roman" w:hAnsiTheme="minorHAnsi"/>
                <w:b/>
                <w:sz w:val="20"/>
                <w:szCs w:val="20"/>
              </w:rPr>
              <w:t>Outcome</w:t>
            </w:r>
          </w:p>
        </w:tc>
        <w:tc>
          <w:tcPr>
            <w:tcW w:w="338" w:type="pct"/>
            <w:shd w:val="clear" w:color="auto" w:fill="auto"/>
            <w:textDirection w:val="btLr"/>
            <w:hideMark/>
          </w:tcPr>
          <w:p w14:paraId="1804B047" w14:textId="77777777" w:rsidR="000C6FA4" w:rsidRPr="00C85A21" w:rsidRDefault="000C6FA4" w:rsidP="00010FDC">
            <w:pPr>
              <w:ind w:right="113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C85A21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Assessment times </w:t>
            </w:r>
          </w:p>
          <w:p w14:paraId="06EB592E" w14:textId="77777777" w:rsidR="000C6FA4" w:rsidRPr="00C85A21" w:rsidRDefault="000C6FA4" w:rsidP="00010FDC">
            <w:pPr>
              <w:ind w:right="113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C85A21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(if stated)</w:t>
            </w:r>
          </w:p>
        </w:tc>
        <w:tc>
          <w:tcPr>
            <w:tcW w:w="187" w:type="pct"/>
            <w:shd w:val="clear" w:color="auto" w:fill="auto"/>
            <w:textDirection w:val="btLr"/>
            <w:hideMark/>
          </w:tcPr>
          <w:p w14:paraId="0DC8F4D5" w14:textId="77777777" w:rsidR="000C6FA4" w:rsidRPr="00C85A21" w:rsidRDefault="000C6FA4" w:rsidP="00010FDC">
            <w:pPr>
              <w:ind w:left="113" w:right="113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C85A21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 of studies</w:t>
            </w:r>
          </w:p>
        </w:tc>
        <w:tc>
          <w:tcPr>
            <w:tcW w:w="200" w:type="pct"/>
            <w:shd w:val="clear" w:color="auto" w:fill="auto"/>
            <w:textDirection w:val="btLr"/>
            <w:hideMark/>
          </w:tcPr>
          <w:p w14:paraId="71654EEA" w14:textId="77777777" w:rsidR="000C6FA4" w:rsidRPr="00C85A21" w:rsidRDefault="000C6FA4" w:rsidP="00010FDC">
            <w:pPr>
              <w:ind w:left="113" w:right="113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C85A21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 (total)</w:t>
            </w:r>
          </w:p>
        </w:tc>
        <w:tc>
          <w:tcPr>
            <w:tcW w:w="480" w:type="pct"/>
            <w:shd w:val="clear" w:color="auto" w:fill="auto"/>
            <w:textDirection w:val="btLr"/>
            <w:hideMark/>
          </w:tcPr>
          <w:p w14:paraId="56916868" w14:textId="77777777" w:rsidR="000C6FA4" w:rsidRPr="00C85A21" w:rsidRDefault="000C6FA4" w:rsidP="00010FDC">
            <w:pPr>
              <w:ind w:left="113" w:right="113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C85A21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Effect size [95% confidence interval)</w:t>
            </w:r>
          </w:p>
        </w:tc>
        <w:tc>
          <w:tcPr>
            <w:tcW w:w="595" w:type="pct"/>
            <w:shd w:val="clear" w:color="auto" w:fill="auto"/>
            <w:textDirection w:val="btLr"/>
            <w:hideMark/>
          </w:tcPr>
          <w:p w14:paraId="235F524C" w14:textId="77777777" w:rsidR="000C6FA4" w:rsidRPr="00C85A21" w:rsidRDefault="000C6FA4" w:rsidP="00010FDC">
            <w:pPr>
              <w:ind w:left="113" w:right="113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C85A21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GRADE LEVEL </w:t>
            </w:r>
          </w:p>
        </w:tc>
        <w:tc>
          <w:tcPr>
            <w:tcW w:w="640" w:type="pct"/>
          </w:tcPr>
          <w:p w14:paraId="25ABB3D1" w14:textId="77777777" w:rsidR="000C6FA4" w:rsidRDefault="000C6FA4" w:rsidP="002426C8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1. ROB</w:t>
            </w:r>
          </w:p>
          <w:p w14:paraId="6C68FC8E" w14:textId="77777777" w:rsidR="000C6FA4" w:rsidRDefault="000C6FA4" w:rsidP="002426C8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2. Imprecision</w:t>
            </w:r>
          </w:p>
          <w:p w14:paraId="2E1946CB" w14:textId="77777777" w:rsidR="000C6FA4" w:rsidRDefault="000C6FA4" w:rsidP="002426C8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3. Inconsistency</w:t>
            </w:r>
          </w:p>
          <w:p w14:paraId="799F7EAC" w14:textId="6946FC24" w:rsidR="000C6FA4" w:rsidRDefault="000C6FA4" w:rsidP="002426C8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4. Indirectness</w:t>
            </w:r>
          </w:p>
          <w:p w14:paraId="1C5BAF55" w14:textId="400ACEA6" w:rsidR="000C6FA4" w:rsidRPr="00C85A21" w:rsidRDefault="000C6FA4" w:rsidP="002426C8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5. Publication bias</w:t>
            </w:r>
          </w:p>
        </w:tc>
        <w:tc>
          <w:tcPr>
            <w:tcW w:w="454" w:type="pct"/>
            <w:shd w:val="clear" w:color="auto" w:fill="auto"/>
            <w:textDirection w:val="btLr"/>
            <w:hideMark/>
          </w:tcPr>
          <w:p w14:paraId="64A241E5" w14:textId="08D31CFB" w:rsidR="000C6FA4" w:rsidRPr="00C85A21" w:rsidRDefault="000C6FA4" w:rsidP="00010FDC">
            <w:pPr>
              <w:ind w:right="113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C85A21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GRADE applied by:</w:t>
            </w:r>
          </w:p>
        </w:tc>
      </w:tr>
      <w:tr w:rsidR="000C6FA4" w:rsidRPr="002238F3" w14:paraId="56A8DDFA" w14:textId="77777777" w:rsidTr="002238F3">
        <w:trPr>
          <w:trHeight w:val="20"/>
        </w:trPr>
        <w:tc>
          <w:tcPr>
            <w:tcW w:w="404" w:type="pct"/>
          </w:tcPr>
          <w:p w14:paraId="2173C048" w14:textId="523508F0" w:rsidR="000C6FA4" w:rsidRPr="002238F3" w:rsidRDefault="00306CA4" w:rsidP="00FF771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Hawton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2015 </w:t>
            </w:r>
          </w:p>
        </w:tc>
        <w:tc>
          <w:tcPr>
            <w:tcW w:w="404" w:type="pct"/>
            <w:shd w:val="clear" w:color="auto" w:fill="auto"/>
            <w:hideMark/>
          </w:tcPr>
          <w:p w14:paraId="7C517772" w14:textId="24538601" w:rsidR="000C6FA4" w:rsidRPr="002238F3" w:rsidRDefault="00A0478A" w:rsidP="00FF771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Dialectical behaviour therapy</w:t>
            </w:r>
          </w:p>
        </w:tc>
        <w:tc>
          <w:tcPr>
            <w:tcW w:w="433" w:type="pct"/>
          </w:tcPr>
          <w:p w14:paraId="5C603E8F" w14:textId="11F2110D" w:rsidR="000C6FA4" w:rsidRPr="002238F3" w:rsidRDefault="00A0478A" w:rsidP="00010F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TAU or other routine management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734CCE63" w14:textId="4E5C4E73" w:rsidR="000C6FA4" w:rsidRPr="002238F3" w:rsidRDefault="002238F3" w:rsidP="00010F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="00A0478A"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atients with multiple episodes of SH or emerging personality problems</w:t>
            </w:r>
          </w:p>
        </w:tc>
        <w:tc>
          <w:tcPr>
            <w:tcW w:w="436" w:type="pct"/>
            <w:shd w:val="clear" w:color="auto" w:fill="auto"/>
            <w:hideMark/>
          </w:tcPr>
          <w:p w14:paraId="64968F05" w14:textId="55A13BAB" w:rsidR="000C6FA4" w:rsidRPr="002238F3" w:rsidRDefault="00A0478A" w:rsidP="00010F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Frequency of SH post-intervention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14:paraId="7EF991BF" w14:textId="24E3D86F" w:rsidR="000C6FA4" w:rsidRPr="002238F3" w:rsidRDefault="00A50363" w:rsidP="00010F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Post-intervention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14:paraId="475951E9" w14:textId="1374967E" w:rsidR="000C6FA4" w:rsidRPr="002238F3" w:rsidRDefault="00A50363" w:rsidP="00010F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48A8257F" w14:textId="2BC8D8D0" w:rsidR="000C6FA4" w:rsidRPr="002238F3" w:rsidRDefault="00A50363" w:rsidP="00010F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480" w:type="pct"/>
            <w:shd w:val="clear" w:color="auto" w:fill="auto"/>
            <w:hideMark/>
          </w:tcPr>
          <w:p w14:paraId="12C59036" w14:textId="77777777" w:rsidR="002238F3" w:rsidRPr="002238F3" w:rsidRDefault="00A50363" w:rsidP="00010F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gramStart"/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MD</w:t>
            </w:r>
            <w:r w:rsidR="000C6FA4"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2238F3">
              <w:rPr>
                <w:rFonts w:asciiTheme="minorHAnsi" w:hAnsiTheme="minorHAnsi" w:cstheme="minorHAnsi"/>
              </w:rPr>
              <w:t xml:space="preserve"> 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proofErr w:type="gramEnd"/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0.79 </w:t>
            </w:r>
          </w:p>
          <w:p w14:paraId="641921B3" w14:textId="77777777" w:rsidR="000C6FA4" w:rsidRDefault="00A50363" w:rsidP="00010F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(-2.78, 1.20)</w:t>
            </w:r>
          </w:p>
          <w:p w14:paraId="20543A07" w14:textId="77777777" w:rsidR="00306CA4" w:rsidRDefault="00306CA4" w:rsidP="00010F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5B34868" w14:textId="7EC320FB" w:rsidR="00306CA4" w:rsidRPr="002238F3" w:rsidRDefault="00306CA4" w:rsidP="00010F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No evidence of benefit or harm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14:paraId="489374A2" w14:textId="77777777" w:rsidR="000C6FA4" w:rsidRPr="002238F3" w:rsidRDefault="000C6FA4" w:rsidP="000876A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t>⊕⊕⊝⊝</w:t>
            </w:r>
          </w:p>
          <w:p w14:paraId="79EDC4B9" w14:textId="5BEE4D62" w:rsidR="000C6FA4" w:rsidRPr="002238F3" w:rsidRDefault="000C6FA4" w:rsidP="00010F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04EF18E3" w14:textId="34CE0BFC" w:rsidR="000C6FA4" w:rsidRPr="002238F3" w:rsidRDefault="000C6FA4" w:rsidP="00010F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356C51BE" w14:textId="3F05D223" w:rsidR="000C6FA4" w:rsidRPr="002238F3" w:rsidRDefault="002238F3" w:rsidP="00010F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2.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1788BB38" w14:textId="73E3E65A" w:rsidR="000C6FA4" w:rsidRPr="002238F3" w:rsidRDefault="002238F3" w:rsidP="00010F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7E94164A" w14:textId="14A0E7B6" w:rsidR="000C6FA4" w:rsidRPr="002238F3" w:rsidRDefault="000C6FA4" w:rsidP="00010F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-</w:t>
            </w:r>
          </w:p>
          <w:p w14:paraId="3EC8B000" w14:textId="7BE5FF90" w:rsidR="000C6FA4" w:rsidRPr="002238F3" w:rsidRDefault="000C6FA4" w:rsidP="00010F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14:paraId="71229486" w14:textId="1DD5B5E1" w:rsidR="000C6FA4" w:rsidRPr="002238F3" w:rsidRDefault="00FC595F" w:rsidP="00010F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Review</w:t>
            </w:r>
            <w:r w:rsidR="005F2C15"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authors</w:t>
            </w:r>
          </w:p>
        </w:tc>
      </w:tr>
      <w:tr w:rsidR="00676939" w:rsidRPr="00C85A21" w14:paraId="12096A72" w14:textId="77777777" w:rsidTr="002238F3">
        <w:trPr>
          <w:trHeight w:val="20"/>
        </w:trPr>
        <w:tc>
          <w:tcPr>
            <w:tcW w:w="404" w:type="pct"/>
          </w:tcPr>
          <w:p w14:paraId="7DBBF085" w14:textId="3DD32044" w:rsidR="00676939" w:rsidRDefault="00676939" w:rsidP="0067693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Hawton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2015</w:t>
            </w:r>
          </w:p>
        </w:tc>
        <w:tc>
          <w:tcPr>
            <w:tcW w:w="404" w:type="pct"/>
            <w:shd w:val="clear" w:color="auto" w:fill="auto"/>
          </w:tcPr>
          <w:p w14:paraId="2E07299C" w14:textId="6A815BB2" w:rsidR="00676939" w:rsidRPr="00C85A21" w:rsidRDefault="00676939" w:rsidP="0067693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06CA4">
              <w:rPr>
                <w:rFonts w:asciiTheme="minorHAnsi" w:eastAsia="Times New Roman" w:hAnsiTheme="minorHAnsi"/>
                <w:sz w:val="20"/>
                <w:szCs w:val="20"/>
              </w:rPr>
              <w:t>Individual CBT-based psychotherapy</w:t>
            </w:r>
          </w:p>
        </w:tc>
        <w:tc>
          <w:tcPr>
            <w:tcW w:w="433" w:type="pct"/>
          </w:tcPr>
          <w:p w14:paraId="63D412EC" w14:textId="056251DB" w:rsidR="00676939" w:rsidRPr="00C85A21" w:rsidRDefault="00676939" w:rsidP="0067693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TAU</w:t>
            </w:r>
          </w:p>
        </w:tc>
        <w:tc>
          <w:tcPr>
            <w:tcW w:w="429" w:type="pct"/>
            <w:shd w:val="clear" w:color="auto" w:fill="auto"/>
            <w:noWrap/>
          </w:tcPr>
          <w:p w14:paraId="59E6CBFD" w14:textId="03144410" w:rsidR="00676939" w:rsidRPr="00C85A21" w:rsidRDefault="00AE50A5" w:rsidP="0067693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Children and adolescents </w:t>
            </w:r>
          </w:p>
        </w:tc>
        <w:tc>
          <w:tcPr>
            <w:tcW w:w="436" w:type="pct"/>
            <w:shd w:val="clear" w:color="auto" w:fill="auto"/>
          </w:tcPr>
          <w:p w14:paraId="062C841A" w14:textId="7D7F4133" w:rsidR="00676939" w:rsidRPr="00C85A21" w:rsidRDefault="00676939" w:rsidP="0067693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76939">
              <w:rPr>
                <w:rFonts w:asciiTheme="minorHAnsi" w:eastAsia="Times New Roman" w:hAnsiTheme="minorHAnsi"/>
                <w:sz w:val="20"/>
                <w:szCs w:val="20"/>
              </w:rPr>
              <w:t>Repetition of SH</w:t>
            </w:r>
          </w:p>
        </w:tc>
        <w:tc>
          <w:tcPr>
            <w:tcW w:w="338" w:type="pct"/>
            <w:shd w:val="clear" w:color="auto" w:fill="auto"/>
            <w:noWrap/>
          </w:tcPr>
          <w:p w14:paraId="74D48F17" w14:textId="05CD109A" w:rsidR="00676939" w:rsidRPr="00C85A21" w:rsidRDefault="00676939" w:rsidP="0067693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76939">
              <w:rPr>
                <w:rFonts w:asciiTheme="minorHAnsi" w:eastAsia="Times New Roman" w:hAnsiTheme="minorHAnsi"/>
                <w:sz w:val="20"/>
                <w:szCs w:val="20"/>
              </w:rPr>
              <w:t>At 6 months follow-up</w:t>
            </w:r>
          </w:p>
        </w:tc>
        <w:tc>
          <w:tcPr>
            <w:tcW w:w="187" w:type="pct"/>
            <w:shd w:val="clear" w:color="auto" w:fill="auto"/>
            <w:noWrap/>
          </w:tcPr>
          <w:p w14:paraId="198267A9" w14:textId="27029CD1" w:rsidR="00676939" w:rsidRPr="00C85A21" w:rsidRDefault="00676939" w:rsidP="0067693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</w:tcPr>
          <w:p w14:paraId="3ACF6D13" w14:textId="251AF470" w:rsidR="00676939" w:rsidRDefault="00676939" w:rsidP="0067693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39</w:t>
            </w:r>
          </w:p>
          <w:p w14:paraId="7A09F4CC" w14:textId="77777777" w:rsidR="00676939" w:rsidRPr="00676939" w:rsidRDefault="00676939" w:rsidP="0067693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14:paraId="62723558" w14:textId="5A248DAB" w:rsidR="00676939" w:rsidRPr="00AE50A5" w:rsidRDefault="00B01C95" w:rsidP="006769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0A5">
              <w:rPr>
                <w:rFonts w:ascii="Calibri" w:eastAsia="Times New Roman" w:hAnsi="Calibri" w:cs="Calibri"/>
                <w:sz w:val="20"/>
                <w:szCs w:val="20"/>
              </w:rPr>
              <w:t xml:space="preserve">OR </w:t>
            </w:r>
            <w:r w:rsidRPr="00AE50A5">
              <w:rPr>
                <w:rFonts w:ascii="Calibri" w:hAnsi="Calibri" w:cs="Calibri"/>
                <w:sz w:val="20"/>
                <w:szCs w:val="20"/>
              </w:rPr>
              <w:t>1.88</w:t>
            </w:r>
            <w:r w:rsidR="00676939" w:rsidRPr="00AE50A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14:paraId="184F4E26" w14:textId="77777777" w:rsidR="00676939" w:rsidRPr="00AE50A5" w:rsidRDefault="00676939" w:rsidP="006769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0A5">
              <w:rPr>
                <w:rFonts w:ascii="Calibri" w:eastAsia="Times New Roman" w:hAnsi="Calibri" w:cs="Calibri"/>
                <w:sz w:val="20"/>
                <w:szCs w:val="20"/>
              </w:rPr>
              <w:t>(0.3, 11.73)</w:t>
            </w:r>
          </w:p>
          <w:p w14:paraId="02DA9119" w14:textId="77777777" w:rsidR="00676939" w:rsidRPr="00AE50A5" w:rsidRDefault="00676939" w:rsidP="0067693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29851F6" w14:textId="15FD10A6" w:rsidR="00676939" w:rsidRPr="00C85A21" w:rsidRDefault="00676939" w:rsidP="0067693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E50A5">
              <w:rPr>
                <w:rFonts w:ascii="Calibri" w:eastAsia="Times New Roman" w:hAnsi="Calibri" w:cs="Calibri"/>
                <w:sz w:val="20"/>
                <w:szCs w:val="20"/>
              </w:rPr>
              <w:t>No evidence of benefit or harm</w:t>
            </w:r>
          </w:p>
        </w:tc>
        <w:tc>
          <w:tcPr>
            <w:tcW w:w="595" w:type="pct"/>
            <w:shd w:val="clear" w:color="auto" w:fill="auto"/>
            <w:noWrap/>
          </w:tcPr>
          <w:p w14:paraId="24772D73" w14:textId="3E003571" w:rsidR="00676939" w:rsidRPr="002238F3" w:rsidRDefault="00676939" w:rsidP="0067693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sz w:val="20"/>
                <w:szCs w:val="20"/>
              </w:rPr>
              <w:t>⊕</w:t>
            </w: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t>⊝⊝⊝</w:t>
            </w:r>
          </w:p>
          <w:p w14:paraId="688D1EF6" w14:textId="5AD23D12" w:rsidR="00676939" w:rsidRPr="00FF6307" w:rsidRDefault="00676939" w:rsidP="00676939">
            <w:pPr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VERY </w:t>
            </w: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01745DC0" w14:textId="22BCEC11" w:rsidR="00676939" w:rsidRPr="002238F3" w:rsidRDefault="00676939" w:rsidP="0067693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683D4C44" w14:textId="78B2C93A" w:rsidR="00676939" w:rsidRPr="002238F3" w:rsidRDefault="00676939" w:rsidP="0067693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2.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12A3AB6B" w14:textId="77777777" w:rsidR="00676939" w:rsidRPr="002238F3" w:rsidRDefault="00676939" w:rsidP="0067693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2BF3D73A" w14:textId="77777777" w:rsidR="00676939" w:rsidRPr="002238F3" w:rsidRDefault="00676939" w:rsidP="0067693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-</w:t>
            </w:r>
          </w:p>
          <w:p w14:paraId="08E99FFB" w14:textId="44949E1E" w:rsidR="00676939" w:rsidRDefault="00676939" w:rsidP="0067693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05AB2725" w14:textId="6DEA15F9" w:rsidR="00676939" w:rsidRPr="00C85A21" w:rsidRDefault="00FC595F" w:rsidP="0067693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Review</w:t>
            </w:r>
            <w:r w:rsidR="00F00728"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authors</w:t>
            </w:r>
          </w:p>
        </w:tc>
      </w:tr>
      <w:tr w:rsidR="00AE50A5" w:rsidRPr="00C85A21" w14:paraId="0D97E2FE" w14:textId="77777777" w:rsidTr="002238F3">
        <w:trPr>
          <w:trHeight w:val="20"/>
        </w:trPr>
        <w:tc>
          <w:tcPr>
            <w:tcW w:w="404" w:type="pct"/>
          </w:tcPr>
          <w:p w14:paraId="2DB98437" w14:textId="68F83004" w:rsidR="00AE50A5" w:rsidRPr="00F00728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Hawton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2015</w:t>
            </w:r>
          </w:p>
        </w:tc>
        <w:tc>
          <w:tcPr>
            <w:tcW w:w="404" w:type="pct"/>
            <w:shd w:val="clear" w:color="auto" w:fill="auto"/>
          </w:tcPr>
          <w:p w14:paraId="1BD9DD5F" w14:textId="241EC037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0728">
              <w:rPr>
                <w:rFonts w:asciiTheme="minorHAnsi" w:eastAsia="Times New Roman" w:hAnsiTheme="minorHAnsi"/>
                <w:sz w:val="20"/>
                <w:szCs w:val="20"/>
              </w:rPr>
              <w:t>Group-based psychotherapy</w:t>
            </w:r>
          </w:p>
        </w:tc>
        <w:tc>
          <w:tcPr>
            <w:tcW w:w="433" w:type="pct"/>
          </w:tcPr>
          <w:p w14:paraId="100E4760" w14:textId="445361B5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TAU or other routine management</w:t>
            </w:r>
          </w:p>
        </w:tc>
        <w:tc>
          <w:tcPr>
            <w:tcW w:w="429" w:type="pct"/>
            <w:shd w:val="clear" w:color="auto" w:fill="auto"/>
            <w:noWrap/>
          </w:tcPr>
          <w:p w14:paraId="0ED4FAC1" w14:textId="02E8106F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Children and adolescents </w:t>
            </w:r>
          </w:p>
        </w:tc>
        <w:tc>
          <w:tcPr>
            <w:tcW w:w="436" w:type="pct"/>
            <w:shd w:val="clear" w:color="auto" w:fill="auto"/>
          </w:tcPr>
          <w:p w14:paraId="1BA47F87" w14:textId="60C84CB3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76939">
              <w:rPr>
                <w:rFonts w:asciiTheme="minorHAnsi" w:eastAsia="Times New Roman" w:hAnsiTheme="minorHAnsi"/>
                <w:sz w:val="20"/>
                <w:szCs w:val="20"/>
              </w:rPr>
              <w:t>Repetition of SH</w:t>
            </w:r>
          </w:p>
        </w:tc>
        <w:tc>
          <w:tcPr>
            <w:tcW w:w="338" w:type="pct"/>
            <w:shd w:val="clear" w:color="auto" w:fill="auto"/>
            <w:noWrap/>
          </w:tcPr>
          <w:p w14:paraId="10BD277A" w14:textId="4607A574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At 6 months</w:t>
            </w:r>
          </w:p>
        </w:tc>
        <w:tc>
          <w:tcPr>
            <w:tcW w:w="187" w:type="pct"/>
            <w:shd w:val="clear" w:color="auto" w:fill="auto"/>
            <w:noWrap/>
          </w:tcPr>
          <w:p w14:paraId="43A02719" w14:textId="2E632C15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</w:tcPr>
          <w:p w14:paraId="7208B143" w14:textId="688E7211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430</w:t>
            </w:r>
          </w:p>
        </w:tc>
        <w:tc>
          <w:tcPr>
            <w:tcW w:w="480" w:type="pct"/>
            <w:shd w:val="clear" w:color="auto" w:fill="auto"/>
          </w:tcPr>
          <w:p w14:paraId="372CCB21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OR 1.72</w:t>
            </w:r>
          </w:p>
          <w:p w14:paraId="3B3708D3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0728">
              <w:rPr>
                <w:rFonts w:asciiTheme="minorHAnsi" w:eastAsia="Times New Roman" w:hAnsiTheme="minorHAnsi"/>
                <w:sz w:val="20"/>
                <w:szCs w:val="20"/>
              </w:rPr>
              <w:t>(0.56, 5.24)</w:t>
            </w:r>
          </w:p>
          <w:p w14:paraId="2A293F79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5285469C" w14:textId="0B74DDFA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No evidence of benefit or harm</w:t>
            </w:r>
          </w:p>
        </w:tc>
        <w:tc>
          <w:tcPr>
            <w:tcW w:w="595" w:type="pct"/>
            <w:shd w:val="clear" w:color="auto" w:fill="auto"/>
            <w:noWrap/>
          </w:tcPr>
          <w:p w14:paraId="1B49805D" w14:textId="77777777" w:rsidR="00AE50A5" w:rsidRPr="002238F3" w:rsidRDefault="00AE50A5" w:rsidP="00AE50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t>⊕⊕⊝⊝</w:t>
            </w:r>
          </w:p>
          <w:p w14:paraId="5DF29E78" w14:textId="6DCE255B" w:rsidR="00AE50A5" w:rsidRPr="00FF6307" w:rsidRDefault="00AE50A5" w:rsidP="00AE50A5">
            <w:pPr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24D350DA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59D18FF0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2.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578BD4BC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2A6D1560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-</w:t>
            </w:r>
          </w:p>
          <w:p w14:paraId="3FB64C97" w14:textId="35D9DEFD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4FA52561" w14:textId="792C6DF1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Review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authors</w:t>
            </w:r>
          </w:p>
        </w:tc>
      </w:tr>
      <w:tr w:rsidR="00AE50A5" w:rsidRPr="00C85A21" w14:paraId="607EE883" w14:textId="77777777" w:rsidTr="002238F3">
        <w:trPr>
          <w:trHeight w:val="20"/>
        </w:trPr>
        <w:tc>
          <w:tcPr>
            <w:tcW w:w="404" w:type="pct"/>
          </w:tcPr>
          <w:p w14:paraId="16D114E0" w14:textId="246652AC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Hawton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2015</w:t>
            </w:r>
          </w:p>
        </w:tc>
        <w:tc>
          <w:tcPr>
            <w:tcW w:w="404" w:type="pct"/>
            <w:shd w:val="clear" w:color="auto" w:fill="auto"/>
          </w:tcPr>
          <w:p w14:paraId="6E1A8CAB" w14:textId="047E61C9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0728">
              <w:rPr>
                <w:rFonts w:asciiTheme="minorHAnsi" w:eastAsia="Times New Roman" w:hAnsiTheme="minorHAnsi"/>
                <w:sz w:val="20"/>
                <w:szCs w:val="20"/>
              </w:rPr>
              <w:t>Group-based psychotherapy</w:t>
            </w:r>
          </w:p>
        </w:tc>
        <w:tc>
          <w:tcPr>
            <w:tcW w:w="433" w:type="pct"/>
          </w:tcPr>
          <w:p w14:paraId="0B937E46" w14:textId="7F7A1290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TAU or other routine management</w:t>
            </w:r>
          </w:p>
        </w:tc>
        <w:tc>
          <w:tcPr>
            <w:tcW w:w="429" w:type="pct"/>
            <w:shd w:val="clear" w:color="auto" w:fill="auto"/>
            <w:noWrap/>
          </w:tcPr>
          <w:p w14:paraId="34600A8A" w14:textId="572D06D6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Children and adolescents </w:t>
            </w:r>
          </w:p>
        </w:tc>
        <w:tc>
          <w:tcPr>
            <w:tcW w:w="436" w:type="pct"/>
            <w:shd w:val="clear" w:color="auto" w:fill="auto"/>
          </w:tcPr>
          <w:p w14:paraId="63811211" w14:textId="3E23702E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76939">
              <w:rPr>
                <w:rFonts w:asciiTheme="minorHAnsi" w:eastAsia="Times New Roman" w:hAnsiTheme="minorHAnsi"/>
                <w:sz w:val="20"/>
                <w:szCs w:val="20"/>
              </w:rPr>
              <w:t>Repetition of SH</w:t>
            </w:r>
          </w:p>
        </w:tc>
        <w:tc>
          <w:tcPr>
            <w:tcW w:w="338" w:type="pct"/>
            <w:shd w:val="clear" w:color="auto" w:fill="auto"/>
            <w:noWrap/>
          </w:tcPr>
          <w:p w14:paraId="699F1062" w14:textId="67ED1855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At 12 months</w:t>
            </w:r>
          </w:p>
        </w:tc>
        <w:tc>
          <w:tcPr>
            <w:tcW w:w="187" w:type="pct"/>
            <w:shd w:val="clear" w:color="auto" w:fill="auto"/>
            <w:noWrap/>
          </w:tcPr>
          <w:p w14:paraId="16446342" w14:textId="70937943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auto"/>
            <w:noWrap/>
          </w:tcPr>
          <w:p w14:paraId="58A0A4C8" w14:textId="49473938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490</w:t>
            </w:r>
          </w:p>
        </w:tc>
        <w:tc>
          <w:tcPr>
            <w:tcW w:w="480" w:type="pct"/>
            <w:shd w:val="clear" w:color="auto" w:fill="auto"/>
          </w:tcPr>
          <w:p w14:paraId="60DB7BBD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OR 0.80</w:t>
            </w:r>
          </w:p>
          <w:p w14:paraId="6711B25E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71DD3">
              <w:rPr>
                <w:rFonts w:asciiTheme="minorHAnsi" w:eastAsia="Times New Roman" w:hAnsiTheme="minorHAnsi"/>
                <w:sz w:val="20"/>
                <w:szCs w:val="20"/>
              </w:rPr>
              <w:t>(0.22, 2.97)</w:t>
            </w:r>
          </w:p>
          <w:p w14:paraId="413F9400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25DE6346" w14:textId="3F1DA75B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No evidence of benefit or harm</w:t>
            </w:r>
          </w:p>
        </w:tc>
        <w:tc>
          <w:tcPr>
            <w:tcW w:w="595" w:type="pct"/>
            <w:shd w:val="clear" w:color="auto" w:fill="auto"/>
            <w:noWrap/>
          </w:tcPr>
          <w:p w14:paraId="47D24BEC" w14:textId="77777777" w:rsidR="00AE50A5" w:rsidRPr="002238F3" w:rsidRDefault="00AE50A5" w:rsidP="00AE50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t>⊕⊕⊝⊝</w:t>
            </w:r>
          </w:p>
          <w:p w14:paraId="5F934D5E" w14:textId="69B76F27" w:rsidR="00AE50A5" w:rsidRPr="00FF6307" w:rsidRDefault="00AE50A5" w:rsidP="00AE50A5">
            <w:pPr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3D3023E1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7ADD3A1D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2.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140B6066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137DF842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-</w:t>
            </w:r>
          </w:p>
          <w:p w14:paraId="310C004B" w14:textId="62A9AF3A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3473FB5D" w14:textId="42FF4107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Review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authors</w:t>
            </w:r>
          </w:p>
        </w:tc>
      </w:tr>
      <w:tr w:rsidR="00AE50A5" w:rsidRPr="00C85A21" w14:paraId="4460160E" w14:textId="77777777" w:rsidTr="002238F3">
        <w:trPr>
          <w:trHeight w:val="20"/>
        </w:trPr>
        <w:tc>
          <w:tcPr>
            <w:tcW w:w="404" w:type="pct"/>
          </w:tcPr>
          <w:p w14:paraId="58C4C9B5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Hawton</w:t>
            </w:r>
            <w:proofErr w:type="spellEnd"/>
          </w:p>
          <w:p w14:paraId="7FAADF99" w14:textId="6D93D833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2015</w:t>
            </w:r>
          </w:p>
        </w:tc>
        <w:tc>
          <w:tcPr>
            <w:tcW w:w="404" w:type="pct"/>
            <w:shd w:val="clear" w:color="auto" w:fill="auto"/>
          </w:tcPr>
          <w:p w14:paraId="5950F401" w14:textId="55235694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5541">
              <w:rPr>
                <w:rFonts w:asciiTheme="minorHAnsi" w:eastAsia="Times New Roman" w:hAnsiTheme="minorHAnsi"/>
                <w:sz w:val="20"/>
                <w:szCs w:val="20"/>
              </w:rPr>
              <w:t>Therapeutic assessment</w:t>
            </w:r>
          </w:p>
        </w:tc>
        <w:tc>
          <w:tcPr>
            <w:tcW w:w="433" w:type="pct"/>
          </w:tcPr>
          <w:p w14:paraId="11ADBB49" w14:textId="358300C2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5541">
              <w:rPr>
                <w:rFonts w:asciiTheme="minorHAnsi" w:eastAsia="Times New Roman" w:hAnsiTheme="minorHAnsi"/>
                <w:sz w:val="20"/>
                <w:szCs w:val="20"/>
              </w:rPr>
              <w:t>TAU (standard assessment)</w:t>
            </w:r>
          </w:p>
        </w:tc>
        <w:tc>
          <w:tcPr>
            <w:tcW w:w="429" w:type="pct"/>
            <w:shd w:val="clear" w:color="auto" w:fill="auto"/>
            <w:noWrap/>
          </w:tcPr>
          <w:p w14:paraId="50F688BB" w14:textId="18E2DEB2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Children and adolescents </w:t>
            </w:r>
          </w:p>
        </w:tc>
        <w:tc>
          <w:tcPr>
            <w:tcW w:w="436" w:type="pct"/>
            <w:shd w:val="clear" w:color="auto" w:fill="auto"/>
          </w:tcPr>
          <w:p w14:paraId="1CE84407" w14:textId="3D4B476D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5541">
              <w:rPr>
                <w:rFonts w:asciiTheme="minorHAnsi" w:eastAsia="Times New Roman" w:hAnsiTheme="minorHAnsi"/>
                <w:sz w:val="20"/>
                <w:szCs w:val="20"/>
              </w:rPr>
              <w:t>Repetition of SH</w:t>
            </w:r>
          </w:p>
        </w:tc>
        <w:tc>
          <w:tcPr>
            <w:tcW w:w="338" w:type="pct"/>
            <w:shd w:val="clear" w:color="auto" w:fill="auto"/>
            <w:noWrap/>
          </w:tcPr>
          <w:p w14:paraId="15868F12" w14:textId="1BE17672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5541">
              <w:rPr>
                <w:rFonts w:asciiTheme="minorHAnsi" w:eastAsia="Times New Roman" w:hAnsiTheme="minorHAnsi"/>
                <w:sz w:val="20"/>
                <w:szCs w:val="20"/>
              </w:rPr>
              <w:t>At 12 months following entry to the study</w:t>
            </w:r>
          </w:p>
        </w:tc>
        <w:tc>
          <w:tcPr>
            <w:tcW w:w="187" w:type="pct"/>
            <w:shd w:val="clear" w:color="auto" w:fill="auto"/>
            <w:noWrap/>
          </w:tcPr>
          <w:p w14:paraId="662B66CD" w14:textId="3389AB16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</w:tcPr>
          <w:p w14:paraId="2A13A855" w14:textId="04A213C5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69</w:t>
            </w:r>
          </w:p>
        </w:tc>
        <w:tc>
          <w:tcPr>
            <w:tcW w:w="480" w:type="pct"/>
            <w:shd w:val="clear" w:color="auto" w:fill="auto"/>
          </w:tcPr>
          <w:p w14:paraId="6A171C9D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OR 0.75 </w:t>
            </w:r>
          </w:p>
          <w:p w14:paraId="6C9CE331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5541">
              <w:rPr>
                <w:rFonts w:asciiTheme="minorHAnsi" w:eastAsia="Times New Roman" w:hAnsiTheme="minorHAnsi"/>
                <w:sz w:val="20"/>
                <w:szCs w:val="20"/>
              </w:rPr>
              <w:t>(0.18, 3.06)</w:t>
            </w:r>
          </w:p>
          <w:p w14:paraId="6E5D2A13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72035E7E" w14:textId="072400A9" w:rsidR="00AE50A5" w:rsidRPr="00F0554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No evidence of benefit or harm</w:t>
            </w:r>
          </w:p>
        </w:tc>
        <w:tc>
          <w:tcPr>
            <w:tcW w:w="595" w:type="pct"/>
            <w:shd w:val="clear" w:color="auto" w:fill="auto"/>
            <w:noWrap/>
          </w:tcPr>
          <w:p w14:paraId="1FDB75AE" w14:textId="77777777" w:rsidR="00AE50A5" w:rsidRPr="002238F3" w:rsidRDefault="00AE50A5" w:rsidP="00AE50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t>⊕⊕⊝⊝</w:t>
            </w:r>
          </w:p>
          <w:p w14:paraId="1FB6BDFD" w14:textId="413E5819" w:rsidR="00AE50A5" w:rsidRPr="00FF6307" w:rsidRDefault="00AE50A5" w:rsidP="00AE50A5">
            <w:pPr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5CED0F02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0D659719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2.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0D62459E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0E158655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-</w:t>
            </w:r>
          </w:p>
          <w:p w14:paraId="40A362DC" w14:textId="6ACF2CBD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5714647E" w14:textId="254DE3AF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authors</w:t>
            </w:r>
          </w:p>
        </w:tc>
      </w:tr>
      <w:tr w:rsidR="00AE50A5" w:rsidRPr="00C85A21" w14:paraId="63561696" w14:textId="77777777" w:rsidTr="002238F3">
        <w:trPr>
          <w:trHeight w:val="20"/>
        </w:trPr>
        <w:tc>
          <w:tcPr>
            <w:tcW w:w="404" w:type="pct"/>
          </w:tcPr>
          <w:p w14:paraId="3111F0BD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Hawton</w:t>
            </w:r>
            <w:proofErr w:type="spellEnd"/>
          </w:p>
          <w:p w14:paraId="5A08C169" w14:textId="184D4A85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2015</w:t>
            </w:r>
          </w:p>
        </w:tc>
        <w:tc>
          <w:tcPr>
            <w:tcW w:w="404" w:type="pct"/>
            <w:shd w:val="clear" w:color="auto" w:fill="auto"/>
          </w:tcPr>
          <w:p w14:paraId="1CF0D18F" w14:textId="68308B35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5541">
              <w:rPr>
                <w:rFonts w:asciiTheme="minorHAnsi" w:eastAsia="Times New Roman" w:hAnsiTheme="minorHAnsi"/>
                <w:sz w:val="20"/>
                <w:szCs w:val="20"/>
              </w:rPr>
              <w:t>Therapeutic assessment</w:t>
            </w:r>
          </w:p>
        </w:tc>
        <w:tc>
          <w:tcPr>
            <w:tcW w:w="433" w:type="pct"/>
          </w:tcPr>
          <w:p w14:paraId="5DA40A74" w14:textId="2959679E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5541">
              <w:rPr>
                <w:rFonts w:asciiTheme="minorHAnsi" w:eastAsia="Times New Roman" w:hAnsiTheme="minorHAnsi"/>
                <w:sz w:val="20"/>
                <w:szCs w:val="20"/>
              </w:rPr>
              <w:t>TAU (standard assessment)</w:t>
            </w:r>
          </w:p>
        </w:tc>
        <w:tc>
          <w:tcPr>
            <w:tcW w:w="429" w:type="pct"/>
            <w:shd w:val="clear" w:color="auto" w:fill="auto"/>
            <w:noWrap/>
          </w:tcPr>
          <w:p w14:paraId="7931E41F" w14:textId="721238ED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Children and adolescents </w:t>
            </w:r>
          </w:p>
        </w:tc>
        <w:tc>
          <w:tcPr>
            <w:tcW w:w="436" w:type="pct"/>
            <w:shd w:val="clear" w:color="auto" w:fill="auto"/>
          </w:tcPr>
          <w:p w14:paraId="0A096D41" w14:textId="30EA6AA4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5541">
              <w:rPr>
                <w:rFonts w:asciiTheme="minorHAnsi" w:eastAsia="Times New Roman" w:hAnsiTheme="minorHAnsi"/>
                <w:sz w:val="20"/>
                <w:szCs w:val="20"/>
              </w:rPr>
              <w:t>Repetition of SH</w:t>
            </w:r>
          </w:p>
        </w:tc>
        <w:tc>
          <w:tcPr>
            <w:tcW w:w="338" w:type="pct"/>
            <w:shd w:val="clear" w:color="auto" w:fill="auto"/>
            <w:noWrap/>
          </w:tcPr>
          <w:p w14:paraId="26B110FC" w14:textId="6F0849DC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5541">
              <w:rPr>
                <w:rFonts w:asciiTheme="minorHAnsi" w:eastAsia="Times New Roman" w:hAnsiTheme="minorHAnsi"/>
                <w:sz w:val="20"/>
                <w:szCs w:val="20"/>
              </w:rPr>
              <w:t xml:space="preserve">At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24</w:t>
            </w:r>
            <w:r w:rsidRPr="00F05541">
              <w:rPr>
                <w:rFonts w:asciiTheme="minorHAnsi" w:eastAsia="Times New Roman" w:hAnsiTheme="minorHAnsi"/>
                <w:sz w:val="20"/>
                <w:szCs w:val="20"/>
              </w:rPr>
              <w:t xml:space="preserve"> months following </w:t>
            </w:r>
            <w:r w:rsidRPr="00F05541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entry to the study</w:t>
            </w:r>
          </w:p>
        </w:tc>
        <w:tc>
          <w:tcPr>
            <w:tcW w:w="187" w:type="pct"/>
            <w:shd w:val="clear" w:color="auto" w:fill="auto"/>
            <w:noWrap/>
          </w:tcPr>
          <w:p w14:paraId="71E55A20" w14:textId="1194EBAE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" w:type="pct"/>
            <w:shd w:val="clear" w:color="auto" w:fill="auto"/>
            <w:noWrap/>
          </w:tcPr>
          <w:p w14:paraId="06BF81E1" w14:textId="1EEBA927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69</w:t>
            </w:r>
          </w:p>
        </w:tc>
        <w:tc>
          <w:tcPr>
            <w:tcW w:w="480" w:type="pct"/>
            <w:shd w:val="clear" w:color="auto" w:fill="auto"/>
          </w:tcPr>
          <w:p w14:paraId="4835A698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OR 0.69</w:t>
            </w:r>
          </w:p>
          <w:p w14:paraId="10B1C4FC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(0.23, 2.14)</w:t>
            </w:r>
          </w:p>
          <w:p w14:paraId="10F4A41A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7BE638C7" w14:textId="324EB01F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No evidence of benefit or harm</w:t>
            </w:r>
          </w:p>
        </w:tc>
        <w:tc>
          <w:tcPr>
            <w:tcW w:w="595" w:type="pct"/>
            <w:shd w:val="clear" w:color="auto" w:fill="auto"/>
            <w:noWrap/>
          </w:tcPr>
          <w:p w14:paraId="395D536D" w14:textId="77777777" w:rsidR="00AE50A5" w:rsidRPr="002238F3" w:rsidRDefault="00AE50A5" w:rsidP="00AE50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lastRenderedPageBreak/>
              <w:t>⊕⊕⊝⊝</w:t>
            </w:r>
          </w:p>
          <w:p w14:paraId="4A1D124B" w14:textId="4C564FD8" w:rsidR="00AE50A5" w:rsidRPr="00FF6307" w:rsidRDefault="00AE50A5" w:rsidP="00AE50A5">
            <w:pPr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2641E3BE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48CAB46F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2.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2378D9F2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6E4DE7A9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4. -</w:t>
            </w:r>
          </w:p>
          <w:p w14:paraId="5853A594" w14:textId="3DBD3AED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1C0412E8" w14:textId="2BA04304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Review 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authors</w:t>
            </w:r>
          </w:p>
        </w:tc>
      </w:tr>
      <w:tr w:rsidR="00AE50A5" w:rsidRPr="00C85A21" w14:paraId="37838BB7" w14:textId="77777777" w:rsidTr="002238F3">
        <w:trPr>
          <w:trHeight w:val="20"/>
        </w:trPr>
        <w:tc>
          <w:tcPr>
            <w:tcW w:w="404" w:type="pct"/>
          </w:tcPr>
          <w:p w14:paraId="602B6322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Hawton</w:t>
            </w:r>
            <w:proofErr w:type="spellEnd"/>
          </w:p>
          <w:p w14:paraId="78AD5D31" w14:textId="7B86FE78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2015</w:t>
            </w:r>
          </w:p>
        </w:tc>
        <w:tc>
          <w:tcPr>
            <w:tcW w:w="404" w:type="pct"/>
            <w:shd w:val="clear" w:color="auto" w:fill="auto"/>
          </w:tcPr>
          <w:p w14:paraId="2DDD25CD" w14:textId="1CE8CEC1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Compliance enhancement</w:t>
            </w:r>
          </w:p>
        </w:tc>
        <w:tc>
          <w:tcPr>
            <w:tcW w:w="433" w:type="pct"/>
          </w:tcPr>
          <w:p w14:paraId="17FFECD6" w14:textId="4B3EDB5A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TAU</w:t>
            </w:r>
          </w:p>
        </w:tc>
        <w:tc>
          <w:tcPr>
            <w:tcW w:w="429" w:type="pct"/>
            <w:shd w:val="clear" w:color="auto" w:fill="auto"/>
            <w:noWrap/>
          </w:tcPr>
          <w:p w14:paraId="502D8C88" w14:textId="216900AD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Children and adolescents </w:t>
            </w:r>
          </w:p>
        </w:tc>
        <w:tc>
          <w:tcPr>
            <w:tcW w:w="436" w:type="pct"/>
            <w:shd w:val="clear" w:color="auto" w:fill="auto"/>
          </w:tcPr>
          <w:p w14:paraId="7E751F7C" w14:textId="72201AF0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5541">
              <w:rPr>
                <w:rFonts w:asciiTheme="minorHAnsi" w:eastAsia="Times New Roman" w:hAnsiTheme="minorHAnsi"/>
                <w:sz w:val="20"/>
                <w:szCs w:val="20"/>
              </w:rPr>
              <w:t>Repetition of SH</w:t>
            </w:r>
          </w:p>
        </w:tc>
        <w:tc>
          <w:tcPr>
            <w:tcW w:w="338" w:type="pct"/>
            <w:shd w:val="clear" w:color="auto" w:fill="auto"/>
            <w:noWrap/>
          </w:tcPr>
          <w:p w14:paraId="6E45CF55" w14:textId="730F3598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At 6 months</w:t>
            </w:r>
          </w:p>
        </w:tc>
        <w:tc>
          <w:tcPr>
            <w:tcW w:w="187" w:type="pct"/>
            <w:shd w:val="clear" w:color="auto" w:fill="auto"/>
            <w:noWrap/>
          </w:tcPr>
          <w:p w14:paraId="072FD051" w14:textId="2987FA56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</w:tcPr>
          <w:p w14:paraId="50575E36" w14:textId="48BC0219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63</w:t>
            </w:r>
          </w:p>
        </w:tc>
        <w:tc>
          <w:tcPr>
            <w:tcW w:w="480" w:type="pct"/>
            <w:shd w:val="clear" w:color="auto" w:fill="auto"/>
          </w:tcPr>
          <w:p w14:paraId="6FD1F051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OR 0.67</w:t>
            </w:r>
          </w:p>
          <w:p w14:paraId="0C194303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(0.15, 3.08)</w:t>
            </w:r>
          </w:p>
          <w:p w14:paraId="72905BD2" w14:textId="77777777" w:rsidR="00AE50A5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2C60C97" w14:textId="03AF2E50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No evidence of benefit or harm</w:t>
            </w:r>
          </w:p>
        </w:tc>
        <w:tc>
          <w:tcPr>
            <w:tcW w:w="595" w:type="pct"/>
            <w:shd w:val="clear" w:color="auto" w:fill="auto"/>
            <w:noWrap/>
          </w:tcPr>
          <w:p w14:paraId="2816CBAD" w14:textId="6927D0B1" w:rsidR="00AE50A5" w:rsidRPr="002238F3" w:rsidRDefault="00AE50A5" w:rsidP="00AE50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t>⊕⊝⊝⊝</w:t>
            </w:r>
          </w:p>
          <w:p w14:paraId="42DDE7EE" w14:textId="3D8934CC" w:rsidR="00AE50A5" w:rsidRPr="00FF6307" w:rsidRDefault="00AE50A5" w:rsidP="00AE50A5">
            <w:pPr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VERY </w:t>
            </w: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2A2D8DD5" w14:textId="21871D78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30A6FC1F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2.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1122FFA4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06B5E9E8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-</w:t>
            </w:r>
          </w:p>
          <w:p w14:paraId="56175E97" w14:textId="0BDB2D05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5994AB7C" w14:textId="43972FAA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authors</w:t>
            </w:r>
          </w:p>
        </w:tc>
      </w:tr>
      <w:tr w:rsidR="00AE50A5" w:rsidRPr="00C85A21" w14:paraId="41CC8671" w14:textId="77777777" w:rsidTr="002238F3">
        <w:trPr>
          <w:trHeight w:val="20"/>
        </w:trPr>
        <w:tc>
          <w:tcPr>
            <w:tcW w:w="404" w:type="pct"/>
          </w:tcPr>
          <w:p w14:paraId="46C620E4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Hawton</w:t>
            </w:r>
            <w:proofErr w:type="spellEnd"/>
          </w:p>
          <w:p w14:paraId="4C93B2E3" w14:textId="39E8B4DA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2015</w:t>
            </w:r>
          </w:p>
        </w:tc>
        <w:tc>
          <w:tcPr>
            <w:tcW w:w="404" w:type="pct"/>
            <w:shd w:val="clear" w:color="auto" w:fill="auto"/>
          </w:tcPr>
          <w:p w14:paraId="59428C46" w14:textId="477FA0DF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Home-based family intervention</w:t>
            </w:r>
          </w:p>
        </w:tc>
        <w:tc>
          <w:tcPr>
            <w:tcW w:w="433" w:type="pct"/>
          </w:tcPr>
          <w:p w14:paraId="690C4327" w14:textId="3A6B5EF8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TAU</w:t>
            </w:r>
          </w:p>
        </w:tc>
        <w:tc>
          <w:tcPr>
            <w:tcW w:w="429" w:type="pct"/>
            <w:shd w:val="clear" w:color="auto" w:fill="auto"/>
            <w:noWrap/>
          </w:tcPr>
          <w:p w14:paraId="16791453" w14:textId="1D05F33D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Children and adolescents </w:t>
            </w:r>
          </w:p>
        </w:tc>
        <w:tc>
          <w:tcPr>
            <w:tcW w:w="436" w:type="pct"/>
            <w:shd w:val="clear" w:color="auto" w:fill="auto"/>
          </w:tcPr>
          <w:p w14:paraId="3E0D6FDF" w14:textId="09E7DE52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5541">
              <w:rPr>
                <w:rFonts w:asciiTheme="minorHAnsi" w:eastAsia="Times New Roman" w:hAnsiTheme="minorHAnsi"/>
                <w:sz w:val="20"/>
                <w:szCs w:val="20"/>
              </w:rPr>
              <w:t>Repetition of SH</w:t>
            </w:r>
          </w:p>
        </w:tc>
        <w:tc>
          <w:tcPr>
            <w:tcW w:w="338" w:type="pct"/>
            <w:shd w:val="clear" w:color="auto" w:fill="auto"/>
            <w:noWrap/>
          </w:tcPr>
          <w:p w14:paraId="24898EF0" w14:textId="577EEE04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At 6 months assessment</w:t>
            </w:r>
          </w:p>
        </w:tc>
        <w:tc>
          <w:tcPr>
            <w:tcW w:w="187" w:type="pct"/>
            <w:shd w:val="clear" w:color="auto" w:fill="auto"/>
            <w:noWrap/>
          </w:tcPr>
          <w:p w14:paraId="4C3D4742" w14:textId="46B4C4FC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</w:tcPr>
          <w:p w14:paraId="65E3800C" w14:textId="534BA10D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149</w:t>
            </w:r>
          </w:p>
        </w:tc>
        <w:tc>
          <w:tcPr>
            <w:tcW w:w="480" w:type="pct"/>
            <w:shd w:val="clear" w:color="auto" w:fill="auto"/>
          </w:tcPr>
          <w:p w14:paraId="104D8E97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OR 1.02</w:t>
            </w:r>
          </w:p>
          <w:p w14:paraId="4A1CD2FF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(0.41,2.51)</w:t>
            </w:r>
          </w:p>
          <w:p w14:paraId="349D442D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63B43ABA" w14:textId="104D4F1D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No evidence of benefit or harm</w:t>
            </w:r>
          </w:p>
        </w:tc>
        <w:tc>
          <w:tcPr>
            <w:tcW w:w="595" w:type="pct"/>
            <w:shd w:val="clear" w:color="auto" w:fill="auto"/>
            <w:noWrap/>
          </w:tcPr>
          <w:p w14:paraId="2997ACBE" w14:textId="77777777" w:rsidR="00AE50A5" w:rsidRPr="002238F3" w:rsidRDefault="00AE50A5" w:rsidP="00AE50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t>⊕⊕⊝⊝</w:t>
            </w:r>
          </w:p>
          <w:p w14:paraId="143DE0C4" w14:textId="3ACABB02" w:rsidR="00AE50A5" w:rsidRPr="00FF6307" w:rsidRDefault="00AE50A5" w:rsidP="00AE50A5">
            <w:pPr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62AF57E9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7BCC835F" w14:textId="7FD036CC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14:paraId="6FD8CBC5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6B0E32EF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-</w:t>
            </w:r>
          </w:p>
          <w:p w14:paraId="24E487F6" w14:textId="1AC4EA18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6E40AA27" w14:textId="4D8B7030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authors</w:t>
            </w:r>
          </w:p>
        </w:tc>
      </w:tr>
      <w:tr w:rsidR="00AE50A5" w:rsidRPr="00C85A21" w14:paraId="4668FE62" w14:textId="77777777" w:rsidTr="002238F3">
        <w:trPr>
          <w:trHeight w:val="20"/>
        </w:trPr>
        <w:tc>
          <w:tcPr>
            <w:tcW w:w="404" w:type="pct"/>
          </w:tcPr>
          <w:p w14:paraId="2A5E4B25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Hawton</w:t>
            </w:r>
            <w:proofErr w:type="spellEnd"/>
          </w:p>
          <w:p w14:paraId="5E4E62A8" w14:textId="7E759956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2015</w:t>
            </w:r>
          </w:p>
        </w:tc>
        <w:tc>
          <w:tcPr>
            <w:tcW w:w="404" w:type="pct"/>
            <w:shd w:val="clear" w:color="auto" w:fill="auto"/>
          </w:tcPr>
          <w:p w14:paraId="002BBD6C" w14:textId="5E3AA2A9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Remote contact interventions</w:t>
            </w:r>
          </w:p>
        </w:tc>
        <w:tc>
          <w:tcPr>
            <w:tcW w:w="433" w:type="pct"/>
          </w:tcPr>
          <w:p w14:paraId="290E8B6A" w14:textId="012DE40E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TAU</w:t>
            </w:r>
          </w:p>
        </w:tc>
        <w:tc>
          <w:tcPr>
            <w:tcW w:w="429" w:type="pct"/>
            <w:shd w:val="clear" w:color="auto" w:fill="auto"/>
            <w:noWrap/>
          </w:tcPr>
          <w:p w14:paraId="2E07174F" w14:textId="7783EB93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Children and adolescents </w:t>
            </w:r>
          </w:p>
        </w:tc>
        <w:tc>
          <w:tcPr>
            <w:tcW w:w="436" w:type="pct"/>
            <w:shd w:val="clear" w:color="auto" w:fill="auto"/>
          </w:tcPr>
          <w:p w14:paraId="61160398" w14:textId="101A58C4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5541">
              <w:rPr>
                <w:rFonts w:asciiTheme="minorHAnsi" w:eastAsia="Times New Roman" w:hAnsiTheme="minorHAnsi"/>
                <w:sz w:val="20"/>
                <w:szCs w:val="20"/>
              </w:rPr>
              <w:t>Repetition of SH</w:t>
            </w:r>
          </w:p>
        </w:tc>
        <w:tc>
          <w:tcPr>
            <w:tcW w:w="338" w:type="pct"/>
            <w:shd w:val="clear" w:color="auto" w:fill="auto"/>
            <w:noWrap/>
          </w:tcPr>
          <w:p w14:paraId="2494CC84" w14:textId="3D2091F6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At 12 months</w:t>
            </w:r>
          </w:p>
        </w:tc>
        <w:tc>
          <w:tcPr>
            <w:tcW w:w="187" w:type="pct"/>
            <w:shd w:val="clear" w:color="auto" w:fill="auto"/>
            <w:noWrap/>
          </w:tcPr>
          <w:p w14:paraId="7B76A5D0" w14:textId="258C5526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</w:tcPr>
          <w:p w14:paraId="11C40FCE" w14:textId="3CF89FE1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  <w:tc>
          <w:tcPr>
            <w:tcW w:w="480" w:type="pct"/>
            <w:shd w:val="clear" w:color="auto" w:fill="auto"/>
          </w:tcPr>
          <w:p w14:paraId="72D4D53D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OR 0.5</w:t>
            </w:r>
          </w:p>
          <w:p w14:paraId="628571FF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(0.12, 2.04)</w:t>
            </w:r>
          </w:p>
          <w:p w14:paraId="42973C74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299F1366" w14:textId="3EF70715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No evidence of benefit or harm</w:t>
            </w:r>
          </w:p>
        </w:tc>
        <w:tc>
          <w:tcPr>
            <w:tcW w:w="595" w:type="pct"/>
            <w:shd w:val="clear" w:color="auto" w:fill="auto"/>
            <w:noWrap/>
          </w:tcPr>
          <w:p w14:paraId="0C56F0BE" w14:textId="77777777" w:rsidR="00AE50A5" w:rsidRPr="002238F3" w:rsidRDefault="00AE50A5" w:rsidP="00AE50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t>⊕⊝⊝⊝</w:t>
            </w:r>
          </w:p>
          <w:p w14:paraId="56B8076C" w14:textId="7E5E53CE" w:rsidR="00AE50A5" w:rsidRPr="00FF6307" w:rsidRDefault="00AE50A5" w:rsidP="00AE50A5">
            <w:pPr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VERY </w:t>
            </w: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1090AC07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192432BB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2.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1CBAED87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4A37135B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-</w:t>
            </w:r>
          </w:p>
          <w:p w14:paraId="6D018C21" w14:textId="3DEE768E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6F69BC48" w14:textId="0E1C6F95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authors</w:t>
            </w:r>
          </w:p>
        </w:tc>
      </w:tr>
      <w:tr w:rsidR="00AE50A5" w:rsidRPr="00C85A21" w14:paraId="52AB2023" w14:textId="77777777" w:rsidTr="002238F3">
        <w:trPr>
          <w:trHeight w:val="20"/>
        </w:trPr>
        <w:tc>
          <w:tcPr>
            <w:tcW w:w="404" w:type="pct"/>
          </w:tcPr>
          <w:p w14:paraId="7D0ACBB4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Hawton</w:t>
            </w:r>
            <w:proofErr w:type="spellEnd"/>
          </w:p>
          <w:p w14:paraId="48D821F6" w14:textId="2235AC9B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2015</w:t>
            </w:r>
          </w:p>
        </w:tc>
        <w:tc>
          <w:tcPr>
            <w:tcW w:w="404" w:type="pct"/>
            <w:shd w:val="clear" w:color="auto" w:fill="auto"/>
          </w:tcPr>
          <w:p w14:paraId="269BC25F" w14:textId="5AAF7B81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Dialectical behaviour therapy</w:t>
            </w:r>
          </w:p>
        </w:tc>
        <w:tc>
          <w:tcPr>
            <w:tcW w:w="433" w:type="pct"/>
          </w:tcPr>
          <w:p w14:paraId="407C6E7C" w14:textId="6E338931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TAU or other</w:t>
            </w:r>
          </w:p>
        </w:tc>
        <w:tc>
          <w:tcPr>
            <w:tcW w:w="429" w:type="pct"/>
            <w:shd w:val="clear" w:color="auto" w:fill="auto"/>
            <w:noWrap/>
          </w:tcPr>
          <w:p w14:paraId="00A758D4" w14:textId="03CC585D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Patients with multiple episodes of SH or emerging personality problems</w:t>
            </w:r>
          </w:p>
        </w:tc>
        <w:tc>
          <w:tcPr>
            <w:tcW w:w="436" w:type="pct"/>
            <w:shd w:val="clear" w:color="auto" w:fill="auto"/>
          </w:tcPr>
          <w:p w14:paraId="2F075EF6" w14:textId="53B23AA8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5541">
              <w:rPr>
                <w:rFonts w:asciiTheme="minorHAnsi" w:eastAsia="Times New Roman" w:hAnsiTheme="minorHAnsi"/>
                <w:sz w:val="20"/>
                <w:szCs w:val="20"/>
              </w:rPr>
              <w:t>Repetition of SH</w:t>
            </w:r>
          </w:p>
        </w:tc>
        <w:tc>
          <w:tcPr>
            <w:tcW w:w="338" w:type="pct"/>
            <w:shd w:val="clear" w:color="auto" w:fill="auto"/>
            <w:noWrap/>
          </w:tcPr>
          <w:p w14:paraId="48D2C1B5" w14:textId="450F9A9E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Post intervention</w:t>
            </w:r>
          </w:p>
        </w:tc>
        <w:tc>
          <w:tcPr>
            <w:tcW w:w="187" w:type="pct"/>
            <w:shd w:val="clear" w:color="auto" w:fill="auto"/>
            <w:noWrap/>
          </w:tcPr>
          <w:p w14:paraId="585E26E4" w14:textId="02AB7CEA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</w:tcPr>
          <w:p w14:paraId="2F06CACD" w14:textId="4520B2B9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  <w:tc>
          <w:tcPr>
            <w:tcW w:w="480" w:type="pct"/>
            <w:shd w:val="clear" w:color="auto" w:fill="auto"/>
          </w:tcPr>
          <w:p w14:paraId="458E7CBA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OR 0.72</w:t>
            </w:r>
          </w:p>
          <w:p w14:paraId="467587F9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(0.12, 4.40)</w:t>
            </w:r>
          </w:p>
          <w:p w14:paraId="40094490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29EE960" w14:textId="3E982C91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No evidence of benefit or harm</w:t>
            </w:r>
          </w:p>
        </w:tc>
        <w:tc>
          <w:tcPr>
            <w:tcW w:w="595" w:type="pct"/>
            <w:shd w:val="clear" w:color="auto" w:fill="auto"/>
            <w:noWrap/>
          </w:tcPr>
          <w:p w14:paraId="390F10FC" w14:textId="77777777" w:rsidR="00AE50A5" w:rsidRPr="002238F3" w:rsidRDefault="00AE50A5" w:rsidP="00AE50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t>⊕⊕⊝⊝</w:t>
            </w:r>
          </w:p>
          <w:p w14:paraId="156BC59E" w14:textId="120B697E" w:rsidR="00AE50A5" w:rsidRPr="00FF6307" w:rsidRDefault="00AE50A5" w:rsidP="00AE50A5">
            <w:pPr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28F29387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7D126A32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2.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4680FD4B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5D820D45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-</w:t>
            </w:r>
          </w:p>
          <w:p w14:paraId="62890BA6" w14:textId="614406E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3E90C38F" w14:textId="18554476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authors</w:t>
            </w:r>
          </w:p>
        </w:tc>
      </w:tr>
      <w:tr w:rsidR="00AE50A5" w:rsidRPr="00C85A21" w14:paraId="60AAB0C7" w14:textId="77777777" w:rsidTr="002238F3">
        <w:trPr>
          <w:trHeight w:val="20"/>
        </w:trPr>
        <w:tc>
          <w:tcPr>
            <w:tcW w:w="404" w:type="pct"/>
          </w:tcPr>
          <w:p w14:paraId="3C9CF987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Hawton</w:t>
            </w:r>
            <w:proofErr w:type="spellEnd"/>
          </w:p>
          <w:p w14:paraId="09FCBABB" w14:textId="6D1D7C9E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2015</w:t>
            </w:r>
          </w:p>
        </w:tc>
        <w:tc>
          <w:tcPr>
            <w:tcW w:w="404" w:type="pct"/>
            <w:shd w:val="clear" w:color="auto" w:fill="auto"/>
          </w:tcPr>
          <w:p w14:paraId="3F944D82" w14:textId="1BE093D2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Mentalisation </w:t>
            </w:r>
          </w:p>
        </w:tc>
        <w:tc>
          <w:tcPr>
            <w:tcW w:w="433" w:type="pct"/>
          </w:tcPr>
          <w:p w14:paraId="376E4932" w14:textId="4EABE88F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TAU or other</w:t>
            </w:r>
          </w:p>
        </w:tc>
        <w:tc>
          <w:tcPr>
            <w:tcW w:w="429" w:type="pct"/>
            <w:shd w:val="clear" w:color="auto" w:fill="auto"/>
            <w:noWrap/>
          </w:tcPr>
          <w:p w14:paraId="1CFADC42" w14:textId="340583CD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Patients with multiple episodes of SH or emerging 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personality problems</w:t>
            </w:r>
          </w:p>
        </w:tc>
        <w:tc>
          <w:tcPr>
            <w:tcW w:w="436" w:type="pct"/>
            <w:shd w:val="clear" w:color="auto" w:fill="auto"/>
          </w:tcPr>
          <w:p w14:paraId="5EE08254" w14:textId="529E1EBF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05541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Repetition of SH</w:t>
            </w:r>
          </w:p>
        </w:tc>
        <w:tc>
          <w:tcPr>
            <w:tcW w:w="338" w:type="pct"/>
            <w:shd w:val="clear" w:color="auto" w:fill="auto"/>
            <w:noWrap/>
          </w:tcPr>
          <w:p w14:paraId="65F4ACC0" w14:textId="1E6ABA1B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Post intervention</w:t>
            </w:r>
          </w:p>
        </w:tc>
        <w:tc>
          <w:tcPr>
            <w:tcW w:w="187" w:type="pct"/>
            <w:shd w:val="clear" w:color="auto" w:fill="auto"/>
            <w:noWrap/>
          </w:tcPr>
          <w:p w14:paraId="76943297" w14:textId="7F725D92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</w:tcPr>
          <w:p w14:paraId="2E65B9D3" w14:textId="042C1A6A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71</w:t>
            </w:r>
          </w:p>
        </w:tc>
        <w:tc>
          <w:tcPr>
            <w:tcW w:w="480" w:type="pct"/>
            <w:shd w:val="clear" w:color="auto" w:fill="auto"/>
          </w:tcPr>
          <w:p w14:paraId="2431D918" w14:textId="4A9DDD1D" w:rsidR="00AE50A5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OR 0.26</w:t>
            </w:r>
          </w:p>
          <w:p w14:paraId="253870F6" w14:textId="2C854F4F" w:rsidR="00AE50A5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(0.09, 0.78)</w:t>
            </w:r>
          </w:p>
          <w:p w14:paraId="114044F8" w14:textId="77777777" w:rsidR="00AE50A5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F96ADF2" w14:textId="2052D13D" w:rsidR="00AE50A5" w:rsidRPr="006809FA" w:rsidRDefault="00AE50A5" w:rsidP="00AE50A5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6809F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Favours intervention</w:t>
            </w:r>
          </w:p>
        </w:tc>
        <w:tc>
          <w:tcPr>
            <w:tcW w:w="595" w:type="pct"/>
            <w:shd w:val="clear" w:color="auto" w:fill="auto"/>
            <w:noWrap/>
          </w:tcPr>
          <w:p w14:paraId="6BD54FEC" w14:textId="53D3FE47" w:rsidR="00AE50A5" w:rsidRPr="006809FA" w:rsidRDefault="00AE50A5" w:rsidP="00AE50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9FA">
              <w:rPr>
                <w:rFonts w:ascii="Cambria Math" w:eastAsia="MS Mincho" w:hAnsi="Cambria Math" w:cs="Cambria Math"/>
                <w:b/>
                <w:bCs/>
                <w:sz w:val="20"/>
                <w:szCs w:val="20"/>
              </w:rPr>
              <w:t>⊕⊕⊕⊝</w:t>
            </w:r>
          </w:p>
          <w:p w14:paraId="229BCBAC" w14:textId="15AD2EDB" w:rsidR="00AE50A5" w:rsidRPr="00FF6307" w:rsidRDefault="00AE50A5" w:rsidP="00AE50A5">
            <w:pPr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680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640" w:type="pct"/>
          </w:tcPr>
          <w:p w14:paraId="16202B13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6B212AC7" w14:textId="35874CDA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14:paraId="7272FAF1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4011EA0F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-</w:t>
            </w:r>
          </w:p>
          <w:p w14:paraId="4DE14626" w14:textId="0A4D1AB1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564CF047" w14:textId="69D1B17C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authors</w:t>
            </w:r>
          </w:p>
        </w:tc>
      </w:tr>
      <w:tr w:rsidR="00AE50A5" w:rsidRPr="00C85A21" w14:paraId="3B3F4969" w14:textId="77777777" w:rsidTr="002238F3">
        <w:trPr>
          <w:trHeight w:val="20"/>
        </w:trPr>
        <w:tc>
          <w:tcPr>
            <w:tcW w:w="404" w:type="pct"/>
          </w:tcPr>
          <w:p w14:paraId="0F4CAC18" w14:textId="60ADDC48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O’Connor 2013</w:t>
            </w:r>
          </w:p>
        </w:tc>
        <w:tc>
          <w:tcPr>
            <w:tcW w:w="404" w:type="pct"/>
            <w:shd w:val="clear" w:color="auto" w:fill="auto"/>
          </w:tcPr>
          <w:p w14:paraId="0B72DA7B" w14:textId="1F2BAB38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Psychotherapy</w:t>
            </w:r>
          </w:p>
        </w:tc>
        <w:tc>
          <w:tcPr>
            <w:tcW w:w="433" w:type="pct"/>
          </w:tcPr>
          <w:p w14:paraId="50345848" w14:textId="0FE0124D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Enhanced usual care</w:t>
            </w:r>
          </w:p>
        </w:tc>
        <w:tc>
          <w:tcPr>
            <w:tcW w:w="429" w:type="pct"/>
            <w:shd w:val="clear" w:color="auto" w:fill="auto"/>
            <w:noWrap/>
          </w:tcPr>
          <w:p w14:paraId="032B9375" w14:textId="6DF8FF95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Adolescents</w:t>
            </w:r>
          </w:p>
        </w:tc>
        <w:tc>
          <w:tcPr>
            <w:tcW w:w="436" w:type="pct"/>
            <w:shd w:val="clear" w:color="auto" w:fill="auto"/>
          </w:tcPr>
          <w:p w14:paraId="39C4A60D" w14:textId="30A92B7F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Suicidal attempts</w:t>
            </w:r>
          </w:p>
        </w:tc>
        <w:tc>
          <w:tcPr>
            <w:tcW w:w="338" w:type="pct"/>
            <w:shd w:val="clear" w:color="auto" w:fill="auto"/>
            <w:noWrap/>
          </w:tcPr>
          <w:p w14:paraId="4823238E" w14:textId="68410FF1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Follow-up at 12 months</w:t>
            </w:r>
          </w:p>
        </w:tc>
        <w:tc>
          <w:tcPr>
            <w:tcW w:w="187" w:type="pct"/>
            <w:shd w:val="clear" w:color="auto" w:fill="auto"/>
            <w:noWrap/>
          </w:tcPr>
          <w:p w14:paraId="0717DF79" w14:textId="230D6C1E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</w:tcPr>
          <w:p w14:paraId="39E4D31D" w14:textId="2CD5A438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112</w:t>
            </w:r>
          </w:p>
        </w:tc>
        <w:tc>
          <w:tcPr>
            <w:tcW w:w="480" w:type="pct"/>
            <w:shd w:val="clear" w:color="auto" w:fill="auto"/>
          </w:tcPr>
          <w:p w14:paraId="3864FAE2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RR 1.44</w:t>
            </w:r>
          </w:p>
          <w:p w14:paraId="15B46339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(0.36, 5.76)</w:t>
            </w:r>
          </w:p>
          <w:p w14:paraId="2D5F01C2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1A83D52E" w14:textId="0B2A6B48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No evidence of benefit or harm</w:t>
            </w:r>
          </w:p>
        </w:tc>
        <w:tc>
          <w:tcPr>
            <w:tcW w:w="595" w:type="pct"/>
            <w:shd w:val="clear" w:color="auto" w:fill="auto"/>
            <w:noWrap/>
          </w:tcPr>
          <w:p w14:paraId="25BDE661" w14:textId="77777777" w:rsidR="00AE50A5" w:rsidRPr="002238F3" w:rsidRDefault="00AE50A5" w:rsidP="00AE50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t>⊕⊕⊝⊝</w:t>
            </w:r>
          </w:p>
          <w:p w14:paraId="4E9610CA" w14:textId="013BDC1A" w:rsidR="00AE50A5" w:rsidRPr="00FF6307" w:rsidRDefault="00AE50A5" w:rsidP="00AE50A5">
            <w:pPr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1B7D63C6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34696D1C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2.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4B8B9E44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46438167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-</w:t>
            </w:r>
          </w:p>
          <w:p w14:paraId="6E0EEF5F" w14:textId="26C81912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4E01EF1F" w14:textId="3E3CD4D4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Overview </w:t>
            </w:r>
            <w:r w:rsidRPr="00015FA0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authors</w:t>
            </w:r>
          </w:p>
        </w:tc>
      </w:tr>
      <w:tr w:rsidR="00AE50A5" w:rsidRPr="00C85A21" w14:paraId="73232EC2" w14:textId="77777777" w:rsidTr="002238F3">
        <w:trPr>
          <w:trHeight w:val="20"/>
        </w:trPr>
        <w:tc>
          <w:tcPr>
            <w:tcW w:w="404" w:type="pct"/>
          </w:tcPr>
          <w:p w14:paraId="12A91E54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O’Connor</w:t>
            </w:r>
          </w:p>
          <w:p w14:paraId="791E5A41" w14:textId="7C2F799B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2013</w:t>
            </w:r>
          </w:p>
        </w:tc>
        <w:tc>
          <w:tcPr>
            <w:tcW w:w="404" w:type="pct"/>
            <w:shd w:val="clear" w:color="auto" w:fill="auto"/>
          </w:tcPr>
          <w:p w14:paraId="1C796F85" w14:textId="35794486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Psychotherapy</w:t>
            </w:r>
          </w:p>
        </w:tc>
        <w:tc>
          <w:tcPr>
            <w:tcW w:w="433" w:type="pct"/>
          </w:tcPr>
          <w:p w14:paraId="79B7F730" w14:textId="1F188FBF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Usual care</w:t>
            </w:r>
          </w:p>
        </w:tc>
        <w:tc>
          <w:tcPr>
            <w:tcW w:w="429" w:type="pct"/>
            <w:shd w:val="clear" w:color="auto" w:fill="auto"/>
            <w:noWrap/>
          </w:tcPr>
          <w:p w14:paraId="2192DD48" w14:textId="4389037D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Adolescents</w:t>
            </w:r>
          </w:p>
        </w:tc>
        <w:tc>
          <w:tcPr>
            <w:tcW w:w="436" w:type="pct"/>
            <w:shd w:val="clear" w:color="auto" w:fill="auto"/>
          </w:tcPr>
          <w:p w14:paraId="1A3FDBEA" w14:textId="71D4C4CC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Suicide attempts</w:t>
            </w:r>
          </w:p>
        </w:tc>
        <w:tc>
          <w:tcPr>
            <w:tcW w:w="338" w:type="pct"/>
            <w:shd w:val="clear" w:color="auto" w:fill="auto"/>
            <w:noWrap/>
          </w:tcPr>
          <w:p w14:paraId="1EE461CC" w14:textId="551C0A69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Follow-up between 6-18 months</w:t>
            </w:r>
          </w:p>
        </w:tc>
        <w:tc>
          <w:tcPr>
            <w:tcW w:w="187" w:type="pct"/>
            <w:shd w:val="clear" w:color="auto" w:fill="auto"/>
            <w:noWrap/>
          </w:tcPr>
          <w:p w14:paraId="3A889505" w14:textId="2FC84852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9</w:t>
            </w:r>
          </w:p>
        </w:tc>
        <w:tc>
          <w:tcPr>
            <w:tcW w:w="200" w:type="pct"/>
            <w:shd w:val="clear" w:color="auto" w:fill="auto"/>
            <w:noWrap/>
          </w:tcPr>
          <w:p w14:paraId="24C9A65A" w14:textId="73C7CDDF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1331</w:t>
            </w:r>
          </w:p>
        </w:tc>
        <w:tc>
          <w:tcPr>
            <w:tcW w:w="480" w:type="pct"/>
            <w:shd w:val="clear" w:color="auto" w:fill="auto"/>
          </w:tcPr>
          <w:p w14:paraId="2EF85454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RR 0.99</w:t>
            </w:r>
          </w:p>
          <w:p w14:paraId="67A8D254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(0.75, 1.31)</w:t>
            </w:r>
          </w:p>
          <w:p w14:paraId="6F248B78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66FF93C0" w14:textId="4B74DEFC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No evidence of benefit or harm</w:t>
            </w:r>
          </w:p>
        </w:tc>
        <w:tc>
          <w:tcPr>
            <w:tcW w:w="595" w:type="pct"/>
            <w:shd w:val="clear" w:color="auto" w:fill="auto"/>
            <w:noWrap/>
          </w:tcPr>
          <w:p w14:paraId="026CE220" w14:textId="77777777" w:rsidR="00AE50A5" w:rsidRPr="002238F3" w:rsidRDefault="00AE50A5" w:rsidP="00AE50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t>⊕⊕⊝⊝</w:t>
            </w:r>
          </w:p>
          <w:p w14:paraId="75D40A68" w14:textId="262B853F" w:rsidR="00AE50A5" w:rsidRPr="00FF6307" w:rsidRDefault="00AE50A5" w:rsidP="00AE50A5">
            <w:pPr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4CCBD590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42CCCFAD" w14:textId="7874D7A9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14:paraId="4647FBEF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5298E2BB" w14:textId="5181B7CB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62A039EE" w14:textId="4E3EF0C8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37DB4CEF" w14:textId="4C47C5BC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Overview authors</w:t>
            </w:r>
          </w:p>
        </w:tc>
      </w:tr>
      <w:tr w:rsidR="00AE50A5" w:rsidRPr="00C85A21" w14:paraId="297AC2EC" w14:textId="77777777" w:rsidTr="002238F3">
        <w:trPr>
          <w:trHeight w:val="20"/>
        </w:trPr>
        <w:tc>
          <w:tcPr>
            <w:tcW w:w="404" w:type="pct"/>
          </w:tcPr>
          <w:p w14:paraId="0A10E3DF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Hawton</w:t>
            </w:r>
            <w:proofErr w:type="spellEnd"/>
          </w:p>
          <w:p w14:paraId="05F0101F" w14:textId="25DB1D96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2015</w:t>
            </w:r>
          </w:p>
        </w:tc>
        <w:tc>
          <w:tcPr>
            <w:tcW w:w="404" w:type="pct"/>
            <w:shd w:val="clear" w:color="auto" w:fill="auto"/>
          </w:tcPr>
          <w:p w14:paraId="65A739F8" w14:textId="1A72B19A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Individual CBT-based psychotherapy</w:t>
            </w:r>
          </w:p>
        </w:tc>
        <w:tc>
          <w:tcPr>
            <w:tcW w:w="433" w:type="pct"/>
          </w:tcPr>
          <w:p w14:paraId="5B67CE96" w14:textId="78456CFA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TAU</w:t>
            </w:r>
          </w:p>
        </w:tc>
        <w:tc>
          <w:tcPr>
            <w:tcW w:w="429" w:type="pct"/>
            <w:shd w:val="clear" w:color="auto" w:fill="auto"/>
            <w:noWrap/>
          </w:tcPr>
          <w:p w14:paraId="386D351F" w14:textId="767AAAC5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Children and adolescents </w:t>
            </w:r>
          </w:p>
        </w:tc>
        <w:tc>
          <w:tcPr>
            <w:tcW w:w="436" w:type="pct"/>
            <w:shd w:val="clear" w:color="auto" w:fill="auto"/>
          </w:tcPr>
          <w:p w14:paraId="509BBDED" w14:textId="4B78E5F3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Suicidal ideation</w:t>
            </w:r>
          </w:p>
        </w:tc>
        <w:tc>
          <w:tcPr>
            <w:tcW w:w="338" w:type="pct"/>
            <w:shd w:val="clear" w:color="auto" w:fill="auto"/>
            <w:noWrap/>
          </w:tcPr>
          <w:p w14:paraId="01D21ADF" w14:textId="7D228373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At 6 months follow-up</w:t>
            </w:r>
          </w:p>
        </w:tc>
        <w:tc>
          <w:tcPr>
            <w:tcW w:w="187" w:type="pct"/>
            <w:shd w:val="clear" w:color="auto" w:fill="auto"/>
            <w:noWrap/>
          </w:tcPr>
          <w:p w14:paraId="745D9475" w14:textId="3019CDE3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</w:tcPr>
          <w:p w14:paraId="4515363B" w14:textId="30724241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30</w:t>
            </w:r>
          </w:p>
        </w:tc>
        <w:tc>
          <w:tcPr>
            <w:tcW w:w="480" w:type="pct"/>
            <w:shd w:val="clear" w:color="auto" w:fill="auto"/>
          </w:tcPr>
          <w:p w14:paraId="136819CD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MD -5.11</w:t>
            </w:r>
          </w:p>
          <w:p w14:paraId="41134BB0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(-30.48, 20.26)</w:t>
            </w:r>
          </w:p>
          <w:p w14:paraId="14D5ADF2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59CE4B3A" w14:textId="647ECD51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No evidence of benefit or harm</w:t>
            </w:r>
          </w:p>
        </w:tc>
        <w:tc>
          <w:tcPr>
            <w:tcW w:w="595" w:type="pct"/>
            <w:shd w:val="clear" w:color="auto" w:fill="auto"/>
            <w:noWrap/>
          </w:tcPr>
          <w:p w14:paraId="15E12FCD" w14:textId="77777777" w:rsidR="00AE50A5" w:rsidRPr="002238F3" w:rsidRDefault="00AE50A5" w:rsidP="00AE50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t>⊕⊝⊝⊝</w:t>
            </w:r>
          </w:p>
          <w:p w14:paraId="5A28C915" w14:textId="7AF375CE" w:rsidR="00AE50A5" w:rsidRPr="00FF6307" w:rsidRDefault="00AE50A5" w:rsidP="00AE50A5">
            <w:pPr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VERY </w:t>
            </w: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2CC2CE6C" w14:textId="657CCA6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4875DA6D" w14:textId="4CA2F12C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14:paraId="6C497597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59311492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-</w:t>
            </w:r>
          </w:p>
          <w:p w14:paraId="69B722BD" w14:textId="4AEF0279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31BC8D05" w14:textId="2EAE8302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authors</w:t>
            </w:r>
          </w:p>
        </w:tc>
      </w:tr>
      <w:tr w:rsidR="00AE50A5" w:rsidRPr="00C85A21" w14:paraId="2044111D" w14:textId="77777777" w:rsidTr="002238F3">
        <w:trPr>
          <w:trHeight w:val="20"/>
        </w:trPr>
        <w:tc>
          <w:tcPr>
            <w:tcW w:w="404" w:type="pct"/>
          </w:tcPr>
          <w:p w14:paraId="21193EE4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Hawton</w:t>
            </w:r>
            <w:proofErr w:type="spellEnd"/>
          </w:p>
          <w:p w14:paraId="6594A3DC" w14:textId="608E6DD1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2015</w:t>
            </w:r>
          </w:p>
        </w:tc>
        <w:tc>
          <w:tcPr>
            <w:tcW w:w="404" w:type="pct"/>
            <w:shd w:val="clear" w:color="auto" w:fill="auto"/>
          </w:tcPr>
          <w:p w14:paraId="125F1DBE" w14:textId="5317E595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Individual CBT-based psychotherapy</w:t>
            </w:r>
          </w:p>
        </w:tc>
        <w:tc>
          <w:tcPr>
            <w:tcW w:w="433" w:type="pct"/>
          </w:tcPr>
          <w:p w14:paraId="6604CE4C" w14:textId="56CF6C3B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TAU</w:t>
            </w:r>
          </w:p>
        </w:tc>
        <w:tc>
          <w:tcPr>
            <w:tcW w:w="429" w:type="pct"/>
            <w:shd w:val="clear" w:color="auto" w:fill="auto"/>
            <w:noWrap/>
          </w:tcPr>
          <w:p w14:paraId="616B365D" w14:textId="2F694FDF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Children and adolescents </w:t>
            </w:r>
          </w:p>
        </w:tc>
        <w:tc>
          <w:tcPr>
            <w:tcW w:w="436" w:type="pct"/>
            <w:shd w:val="clear" w:color="auto" w:fill="auto"/>
          </w:tcPr>
          <w:p w14:paraId="6911782E" w14:textId="6E77EADF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Suicidal ideation</w:t>
            </w:r>
          </w:p>
        </w:tc>
        <w:tc>
          <w:tcPr>
            <w:tcW w:w="338" w:type="pct"/>
            <w:shd w:val="clear" w:color="auto" w:fill="auto"/>
            <w:noWrap/>
          </w:tcPr>
          <w:p w14:paraId="5E3C7A37" w14:textId="1E59BDE1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At 12 months follow-up</w:t>
            </w:r>
          </w:p>
        </w:tc>
        <w:tc>
          <w:tcPr>
            <w:tcW w:w="187" w:type="pct"/>
            <w:shd w:val="clear" w:color="auto" w:fill="auto"/>
            <w:noWrap/>
          </w:tcPr>
          <w:p w14:paraId="51297356" w14:textId="38974A7C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</w:tcPr>
          <w:p w14:paraId="3E3A7E89" w14:textId="1F114739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30</w:t>
            </w:r>
          </w:p>
        </w:tc>
        <w:tc>
          <w:tcPr>
            <w:tcW w:w="480" w:type="pct"/>
            <w:shd w:val="clear" w:color="auto" w:fill="auto"/>
          </w:tcPr>
          <w:p w14:paraId="4E557F24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MD -8.44</w:t>
            </w:r>
          </w:p>
          <w:p w14:paraId="229509E0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(-29.54, 12.66)</w:t>
            </w:r>
          </w:p>
          <w:p w14:paraId="40722E36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651534DE" w14:textId="77639A6A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No evidence of benefit or harm</w:t>
            </w:r>
          </w:p>
        </w:tc>
        <w:tc>
          <w:tcPr>
            <w:tcW w:w="595" w:type="pct"/>
            <w:shd w:val="clear" w:color="auto" w:fill="auto"/>
            <w:noWrap/>
          </w:tcPr>
          <w:p w14:paraId="7D710D75" w14:textId="77777777" w:rsidR="00AE50A5" w:rsidRPr="002238F3" w:rsidRDefault="00AE50A5" w:rsidP="00AE50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t>⊕⊝⊝⊝</w:t>
            </w:r>
          </w:p>
          <w:p w14:paraId="799A2673" w14:textId="751E2B13" w:rsidR="00AE50A5" w:rsidRPr="00FF6307" w:rsidRDefault="00AE50A5" w:rsidP="00AE50A5">
            <w:pPr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VERY </w:t>
            </w: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4E3EC934" w14:textId="30830FCB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59B9A349" w14:textId="1AC7B75D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14:paraId="41BA07BA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18C74D1B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-</w:t>
            </w:r>
          </w:p>
          <w:p w14:paraId="29C20902" w14:textId="30E5B2D1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13E055B1" w14:textId="77E4BB17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E50A5">
              <w:rPr>
                <w:rFonts w:asciiTheme="minorHAnsi" w:eastAsia="Times New Roman" w:hAnsiTheme="minorHAnsi" w:cstheme="minorHAnsi"/>
                <w:sz w:val="20"/>
                <w:szCs w:val="20"/>
              </w:rPr>
              <w:t>Review authors</w:t>
            </w:r>
          </w:p>
        </w:tc>
      </w:tr>
      <w:tr w:rsidR="00AE50A5" w:rsidRPr="00C85A21" w14:paraId="12C7A4B7" w14:textId="77777777" w:rsidTr="002238F3">
        <w:trPr>
          <w:trHeight w:val="20"/>
        </w:trPr>
        <w:tc>
          <w:tcPr>
            <w:tcW w:w="404" w:type="pct"/>
          </w:tcPr>
          <w:p w14:paraId="580CE6F8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Hawton</w:t>
            </w:r>
            <w:proofErr w:type="spellEnd"/>
          </w:p>
          <w:p w14:paraId="6E5146A5" w14:textId="0205AA70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2015</w:t>
            </w:r>
          </w:p>
        </w:tc>
        <w:tc>
          <w:tcPr>
            <w:tcW w:w="404" w:type="pct"/>
            <w:shd w:val="clear" w:color="auto" w:fill="auto"/>
          </w:tcPr>
          <w:p w14:paraId="3F10223A" w14:textId="2E684535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Dialectical behaviour therapy</w:t>
            </w:r>
          </w:p>
        </w:tc>
        <w:tc>
          <w:tcPr>
            <w:tcW w:w="433" w:type="pct"/>
          </w:tcPr>
          <w:p w14:paraId="68FDCF54" w14:textId="7133D6C6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TAU or other</w:t>
            </w:r>
          </w:p>
        </w:tc>
        <w:tc>
          <w:tcPr>
            <w:tcW w:w="429" w:type="pct"/>
            <w:shd w:val="clear" w:color="auto" w:fill="auto"/>
            <w:noWrap/>
          </w:tcPr>
          <w:p w14:paraId="6C07B58F" w14:textId="6CC35693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Patients with multiple episodes of SH or emerging personality problems</w:t>
            </w:r>
          </w:p>
        </w:tc>
        <w:tc>
          <w:tcPr>
            <w:tcW w:w="436" w:type="pct"/>
            <w:shd w:val="clear" w:color="auto" w:fill="auto"/>
          </w:tcPr>
          <w:p w14:paraId="7ECD2C4D" w14:textId="6C37C5EC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Suicidal ideation</w:t>
            </w:r>
          </w:p>
        </w:tc>
        <w:tc>
          <w:tcPr>
            <w:tcW w:w="338" w:type="pct"/>
            <w:shd w:val="clear" w:color="auto" w:fill="auto"/>
            <w:noWrap/>
          </w:tcPr>
          <w:p w14:paraId="202981D5" w14:textId="3E489B46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Post intervention</w:t>
            </w:r>
          </w:p>
        </w:tc>
        <w:tc>
          <w:tcPr>
            <w:tcW w:w="187" w:type="pct"/>
            <w:shd w:val="clear" w:color="auto" w:fill="auto"/>
            <w:noWrap/>
          </w:tcPr>
          <w:p w14:paraId="73668598" w14:textId="0279B196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</w:tcPr>
          <w:p w14:paraId="3F20016B" w14:textId="2555C892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  <w:tc>
          <w:tcPr>
            <w:tcW w:w="480" w:type="pct"/>
            <w:shd w:val="clear" w:color="auto" w:fill="auto"/>
          </w:tcPr>
          <w:p w14:paraId="45F7DB06" w14:textId="509A4C52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SMD -0.62</w:t>
            </w:r>
          </w:p>
          <w:p w14:paraId="4A6EC925" w14:textId="7C011254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(-1.07, -0.16)</w:t>
            </w:r>
          </w:p>
          <w:p w14:paraId="50291D32" w14:textId="5451EA98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65A1A47B" w14:textId="052FE5AB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809F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Favours intervention</w:t>
            </w:r>
          </w:p>
          <w:p w14:paraId="49E3409C" w14:textId="7ADE8742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</w:tcPr>
          <w:p w14:paraId="2A87E544" w14:textId="77777777" w:rsidR="00AE50A5" w:rsidRPr="002238F3" w:rsidRDefault="00AE50A5" w:rsidP="00AE50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t>⊕⊕⊝⊝</w:t>
            </w:r>
          </w:p>
          <w:p w14:paraId="2E32793D" w14:textId="3A732776" w:rsidR="00AE50A5" w:rsidRPr="00FF6307" w:rsidRDefault="00AE50A5" w:rsidP="00AE50A5">
            <w:pPr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32C814FE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40DA12C4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2.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090EAF6A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136C308E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-</w:t>
            </w:r>
          </w:p>
          <w:p w14:paraId="6161E775" w14:textId="388F7028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03F96C98" w14:textId="5B1420C6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authors</w:t>
            </w:r>
          </w:p>
        </w:tc>
      </w:tr>
      <w:tr w:rsidR="00AE50A5" w:rsidRPr="00C85A21" w14:paraId="452FD675" w14:textId="77777777" w:rsidTr="002238F3">
        <w:trPr>
          <w:trHeight w:val="20"/>
        </w:trPr>
        <w:tc>
          <w:tcPr>
            <w:tcW w:w="404" w:type="pct"/>
          </w:tcPr>
          <w:p w14:paraId="3493C9A3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Hawton</w:t>
            </w:r>
            <w:proofErr w:type="spellEnd"/>
          </w:p>
          <w:p w14:paraId="1006BB61" w14:textId="24AB4949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2015</w:t>
            </w:r>
          </w:p>
        </w:tc>
        <w:tc>
          <w:tcPr>
            <w:tcW w:w="404" w:type="pct"/>
            <w:shd w:val="clear" w:color="auto" w:fill="auto"/>
          </w:tcPr>
          <w:p w14:paraId="6D4F22DF" w14:textId="3ED3672B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Group-based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psychotherapy</w:t>
            </w:r>
          </w:p>
        </w:tc>
        <w:tc>
          <w:tcPr>
            <w:tcW w:w="433" w:type="pct"/>
          </w:tcPr>
          <w:p w14:paraId="0FF9AC6B" w14:textId="2BBE4BEA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TAU or other</w:t>
            </w:r>
          </w:p>
        </w:tc>
        <w:tc>
          <w:tcPr>
            <w:tcW w:w="429" w:type="pct"/>
            <w:shd w:val="clear" w:color="auto" w:fill="auto"/>
            <w:noWrap/>
          </w:tcPr>
          <w:p w14:paraId="78582B75" w14:textId="35F77063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Children and adolescents </w:t>
            </w:r>
          </w:p>
        </w:tc>
        <w:tc>
          <w:tcPr>
            <w:tcW w:w="436" w:type="pct"/>
            <w:shd w:val="clear" w:color="auto" w:fill="auto"/>
          </w:tcPr>
          <w:p w14:paraId="6988163F" w14:textId="5F47E779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Suicidal ideation</w:t>
            </w:r>
          </w:p>
        </w:tc>
        <w:tc>
          <w:tcPr>
            <w:tcW w:w="338" w:type="pct"/>
            <w:shd w:val="clear" w:color="auto" w:fill="auto"/>
            <w:noWrap/>
          </w:tcPr>
          <w:p w14:paraId="24CA5AB6" w14:textId="79DD94A7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At 6 months</w:t>
            </w:r>
          </w:p>
        </w:tc>
        <w:tc>
          <w:tcPr>
            <w:tcW w:w="187" w:type="pct"/>
            <w:shd w:val="clear" w:color="auto" w:fill="auto"/>
            <w:noWrap/>
          </w:tcPr>
          <w:p w14:paraId="0206BA35" w14:textId="449CCAB8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</w:tcPr>
          <w:p w14:paraId="57223EAC" w14:textId="3D363371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421</w:t>
            </w:r>
          </w:p>
        </w:tc>
        <w:tc>
          <w:tcPr>
            <w:tcW w:w="480" w:type="pct"/>
            <w:shd w:val="clear" w:color="auto" w:fill="auto"/>
          </w:tcPr>
          <w:p w14:paraId="1E6FF71C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MD 1.27</w:t>
            </w:r>
          </w:p>
          <w:p w14:paraId="3D09C92C" w14:textId="6EEEA29B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(-7.74, 10.28)</w:t>
            </w:r>
          </w:p>
          <w:p w14:paraId="53E109A5" w14:textId="7B3BEA29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57CB27E6" w14:textId="09BB264B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No evidence of benefit or harm</w:t>
            </w:r>
          </w:p>
        </w:tc>
        <w:tc>
          <w:tcPr>
            <w:tcW w:w="595" w:type="pct"/>
            <w:shd w:val="clear" w:color="auto" w:fill="auto"/>
            <w:noWrap/>
          </w:tcPr>
          <w:p w14:paraId="10C25945" w14:textId="77777777" w:rsidR="00AE50A5" w:rsidRPr="002238F3" w:rsidRDefault="00AE50A5" w:rsidP="00AE50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lastRenderedPageBreak/>
              <w:t>⊕⊕⊝⊝</w:t>
            </w:r>
          </w:p>
          <w:p w14:paraId="27C6841D" w14:textId="0AE778F2" w:rsidR="00AE50A5" w:rsidRPr="00FF6307" w:rsidRDefault="00AE50A5" w:rsidP="00AE50A5">
            <w:pPr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6D179D53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3DFB68F2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2.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70F5E60D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3. -</w:t>
            </w:r>
          </w:p>
          <w:p w14:paraId="24876E45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-</w:t>
            </w:r>
          </w:p>
          <w:p w14:paraId="05C7130C" w14:textId="7A9E161E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413263EA" w14:textId="1DC380ED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Review 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authors</w:t>
            </w:r>
          </w:p>
        </w:tc>
      </w:tr>
      <w:tr w:rsidR="00AE50A5" w:rsidRPr="00C85A21" w14:paraId="74C7BDDE" w14:textId="77777777" w:rsidTr="002238F3">
        <w:trPr>
          <w:trHeight w:val="20"/>
        </w:trPr>
        <w:tc>
          <w:tcPr>
            <w:tcW w:w="404" w:type="pct"/>
          </w:tcPr>
          <w:p w14:paraId="4A1EF0E0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Hawton</w:t>
            </w:r>
            <w:proofErr w:type="spellEnd"/>
          </w:p>
          <w:p w14:paraId="57432729" w14:textId="200BAB7A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2015</w:t>
            </w:r>
          </w:p>
        </w:tc>
        <w:tc>
          <w:tcPr>
            <w:tcW w:w="404" w:type="pct"/>
            <w:shd w:val="clear" w:color="auto" w:fill="auto"/>
          </w:tcPr>
          <w:p w14:paraId="464235DF" w14:textId="7ABE2296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Group-based psychotherapy</w:t>
            </w:r>
          </w:p>
        </w:tc>
        <w:tc>
          <w:tcPr>
            <w:tcW w:w="433" w:type="pct"/>
          </w:tcPr>
          <w:p w14:paraId="75198E04" w14:textId="6B41C854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TAU or other</w:t>
            </w:r>
          </w:p>
        </w:tc>
        <w:tc>
          <w:tcPr>
            <w:tcW w:w="429" w:type="pct"/>
            <w:shd w:val="clear" w:color="auto" w:fill="auto"/>
            <w:noWrap/>
          </w:tcPr>
          <w:p w14:paraId="706A1FC5" w14:textId="5FE4B918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Children and adolescents </w:t>
            </w:r>
          </w:p>
        </w:tc>
        <w:tc>
          <w:tcPr>
            <w:tcW w:w="436" w:type="pct"/>
            <w:shd w:val="clear" w:color="auto" w:fill="auto"/>
          </w:tcPr>
          <w:p w14:paraId="3251AD32" w14:textId="55AF37D3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Suicidal ideation</w:t>
            </w:r>
          </w:p>
        </w:tc>
        <w:tc>
          <w:tcPr>
            <w:tcW w:w="338" w:type="pct"/>
            <w:shd w:val="clear" w:color="auto" w:fill="auto"/>
            <w:noWrap/>
          </w:tcPr>
          <w:p w14:paraId="026E2EE9" w14:textId="340AAA02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At 12 months</w:t>
            </w:r>
          </w:p>
        </w:tc>
        <w:tc>
          <w:tcPr>
            <w:tcW w:w="187" w:type="pct"/>
            <w:shd w:val="clear" w:color="auto" w:fill="auto"/>
            <w:noWrap/>
          </w:tcPr>
          <w:p w14:paraId="580A48A8" w14:textId="70A06030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auto"/>
            <w:noWrap/>
          </w:tcPr>
          <w:p w14:paraId="1D922EBA" w14:textId="621FD9D8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471</w:t>
            </w:r>
          </w:p>
        </w:tc>
        <w:tc>
          <w:tcPr>
            <w:tcW w:w="480" w:type="pct"/>
            <w:shd w:val="clear" w:color="auto" w:fill="auto"/>
          </w:tcPr>
          <w:p w14:paraId="2B21752C" w14:textId="758F06D2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MD -1.51</w:t>
            </w:r>
          </w:p>
          <w:p w14:paraId="3D98F153" w14:textId="128FE170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(-9.62, 6.59)</w:t>
            </w:r>
          </w:p>
          <w:p w14:paraId="2F6EDCE9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0C1749F3" w14:textId="4B1DB5BA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No evidence of benefit or harm</w:t>
            </w:r>
          </w:p>
        </w:tc>
        <w:tc>
          <w:tcPr>
            <w:tcW w:w="595" w:type="pct"/>
            <w:shd w:val="clear" w:color="auto" w:fill="auto"/>
            <w:noWrap/>
          </w:tcPr>
          <w:p w14:paraId="4DD18DAA" w14:textId="77777777" w:rsidR="00AE50A5" w:rsidRPr="002238F3" w:rsidRDefault="00AE50A5" w:rsidP="00AE50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t>⊕⊕⊝⊝</w:t>
            </w:r>
          </w:p>
          <w:p w14:paraId="747CA17A" w14:textId="7B349E94" w:rsidR="00AE50A5" w:rsidRPr="00FF6307" w:rsidRDefault="00AE50A5" w:rsidP="00AE50A5">
            <w:pPr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2CB47C38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230E2BEA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2.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71B772FE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25C362F3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-</w:t>
            </w:r>
          </w:p>
          <w:p w14:paraId="6C4BB9FB" w14:textId="53B7D4AD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302ACB58" w14:textId="4E66C6DD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authors</w:t>
            </w:r>
          </w:p>
        </w:tc>
      </w:tr>
      <w:tr w:rsidR="00AE50A5" w:rsidRPr="00C85A21" w14:paraId="53CBA3BD" w14:textId="77777777" w:rsidTr="002238F3">
        <w:trPr>
          <w:trHeight w:val="20"/>
        </w:trPr>
        <w:tc>
          <w:tcPr>
            <w:tcW w:w="404" w:type="pct"/>
          </w:tcPr>
          <w:p w14:paraId="5E5BE822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Hawton</w:t>
            </w:r>
            <w:proofErr w:type="spellEnd"/>
          </w:p>
          <w:p w14:paraId="4464FECD" w14:textId="06E54EF3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2015</w:t>
            </w:r>
          </w:p>
        </w:tc>
        <w:tc>
          <w:tcPr>
            <w:tcW w:w="404" w:type="pct"/>
            <w:shd w:val="clear" w:color="auto" w:fill="auto"/>
          </w:tcPr>
          <w:p w14:paraId="718FC820" w14:textId="5EF5E3FC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Home-based family intervention</w:t>
            </w:r>
          </w:p>
        </w:tc>
        <w:tc>
          <w:tcPr>
            <w:tcW w:w="433" w:type="pct"/>
          </w:tcPr>
          <w:p w14:paraId="33FD62AB" w14:textId="2D84FE10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TAU or other</w:t>
            </w:r>
          </w:p>
        </w:tc>
        <w:tc>
          <w:tcPr>
            <w:tcW w:w="429" w:type="pct"/>
            <w:shd w:val="clear" w:color="auto" w:fill="auto"/>
            <w:noWrap/>
          </w:tcPr>
          <w:p w14:paraId="1ABF1B75" w14:textId="6CD7319A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Children and adolescents </w:t>
            </w:r>
          </w:p>
        </w:tc>
        <w:tc>
          <w:tcPr>
            <w:tcW w:w="436" w:type="pct"/>
            <w:shd w:val="clear" w:color="auto" w:fill="auto"/>
          </w:tcPr>
          <w:p w14:paraId="308D091C" w14:textId="04A265D4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Suicidal ideation</w:t>
            </w:r>
          </w:p>
        </w:tc>
        <w:tc>
          <w:tcPr>
            <w:tcW w:w="338" w:type="pct"/>
            <w:shd w:val="clear" w:color="auto" w:fill="auto"/>
            <w:noWrap/>
          </w:tcPr>
          <w:p w14:paraId="2DA33417" w14:textId="10D3D201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At 6 months assessment</w:t>
            </w:r>
          </w:p>
        </w:tc>
        <w:tc>
          <w:tcPr>
            <w:tcW w:w="187" w:type="pct"/>
            <w:shd w:val="clear" w:color="auto" w:fill="auto"/>
            <w:noWrap/>
          </w:tcPr>
          <w:p w14:paraId="691223AE" w14:textId="292C1A7A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</w:tcPr>
          <w:p w14:paraId="77EFB56E" w14:textId="21FBBD75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149</w:t>
            </w:r>
          </w:p>
        </w:tc>
        <w:tc>
          <w:tcPr>
            <w:tcW w:w="480" w:type="pct"/>
            <w:shd w:val="clear" w:color="auto" w:fill="auto"/>
          </w:tcPr>
          <w:p w14:paraId="6905ED3C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MD -5.1</w:t>
            </w:r>
          </w:p>
          <w:p w14:paraId="716D96E1" w14:textId="468D24CE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((-17.37, 7.17)</w:t>
            </w:r>
          </w:p>
          <w:p w14:paraId="2FC9C45C" w14:textId="6A7EC8DF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1CED0FD8" w14:textId="4D859C79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No evidence of benefit or harm</w:t>
            </w:r>
          </w:p>
          <w:p w14:paraId="42103A64" w14:textId="19C9E54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noWrap/>
          </w:tcPr>
          <w:p w14:paraId="57217FFF" w14:textId="77777777" w:rsidR="00AE50A5" w:rsidRPr="002238F3" w:rsidRDefault="00AE50A5" w:rsidP="00AE50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t>⊕⊕⊝⊝</w:t>
            </w:r>
          </w:p>
          <w:p w14:paraId="039CEADE" w14:textId="3B383E44" w:rsidR="00AE50A5" w:rsidRPr="002238F3" w:rsidRDefault="00AE50A5" w:rsidP="00AE50A5">
            <w:pPr>
              <w:spacing w:line="276" w:lineRule="auto"/>
              <w:rPr>
                <w:rFonts w:ascii="Cambria Math" w:eastAsia="MS Mincho" w:hAnsi="Cambria Math" w:cs="Cambria Math"/>
                <w:sz w:val="20"/>
                <w:szCs w:val="20"/>
              </w:rPr>
            </w:pP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34E0D231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2FEC6D41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14:paraId="1C282D15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4C5649A2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-</w:t>
            </w:r>
          </w:p>
          <w:p w14:paraId="35EB06A3" w14:textId="25539EE0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146A79B4" w14:textId="46DCADCC" w:rsidR="00AE50A5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authors</w:t>
            </w:r>
          </w:p>
        </w:tc>
      </w:tr>
      <w:tr w:rsidR="00AE50A5" w:rsidRPr="00C85A21" w14:paraId="471A9837" w14:textId="77777777" w:rsidTr="002238F3">
        <w:trPr>
          <w:trHeight w:val="20"/>
        </w:trPr>
        <w:tc>
          <w:tcPr>
            <w:tcW w:w="404" w:type="pct"/>
          </w:tcPr>
          <w:p w14:paraId="3FE5735D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O’Connor</w:t>
            </w:r>
          </w:p>
          <w:p w14:paraId="761A10CC" w14:textId="60879C3D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2013</w:t>
            </w:r>
          </w:p>
        </w:tc>
        <w:tc>
          <w:tcPr>
            <w:tcW w:w="404" w:type="pct"/>
            <w:shd w:val="clear" w:color="auto" w:fill="auto"/>
          </w:tcPr>
          <w:p w14:paraId="61035D37" w14:textId="4D81A7C0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Psychotherapy</w:t>
            </w:r>
          </w:p>
        </w:tc>
        <w:tc>
          <w:tcPr>
            <w:tcW w:w="433" w:type="pct"/>
          </w:tcPr>
          <w:p w14:paraId="591BF19A" w14:textId="020D578E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Usual care</w:t>
            </w:r>
          </w:p>
        </w:tc>
        <w:tc>
          <w:tcPr>
            <w:tcW w:w="429" w:type="pct"/>
            <w:shd w:val="clear" w:color="auto" w:fill="auto"/>
            <w:noWrap/>
          </w:tcPr>
          <w:p w14:paraId="20108CFF" w14:textId="54E49E27" w:rsidR="00AE50A5" w:rsidRPr="00C85A21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Adolescents</w:t>
            </w:r>
          </w:p>
        </w:tc>
        <w:tc>
          <w:tcPr>
            <w:tcW w:w="436" w:type="pct"/>
            <w:shd w:val="clear" w:color="auto" w:fill="auto"/>
          </w:tcPr>
          <w:p w14:paraId="35FDC344" w14:textId="13305FEB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Suicidal ideation</w:t>
            </w:r>
          </w:p>
        </w:tc>
        <w:tc>
          <w:tcPr>
            <w:tcW w:w="338" w:type="pct"/>
            <w:shd w:val="clear" w:color="auto" w:fill="auto"/>
            <w:noWrap/>
          </w:tcPr>
          <w:p w14:paraId="6338DD1F" w14:textId="46AB720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Follow-up 1.5 – 12 months</w:t>
            </w:r>
          </w:p>
        </w:tc>
        <w:tc>
          <w:tcPr>
            <w:tcW w:w="187" w:type="pct"/>
            <w:shd w:val="clear" w:color="auto" w:fill="auto"/>
            <w:noWrap/>
          </w:tcPr>
          <w:p w14:paraId="1787CACD" w14:textId="3A424CA3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6</w:t>
            </w:r>
          </w:p>
        </w:tc>
        <w:tc>
          <w:tcPr>
            <w:tcW w:w="200" w:type="pct"/>
            <w:shd w:val="clear" w:color="auto" w:fill="auto"/>
            <w:noWrap/>
          </w:tcPr>
          <w:p w14:paraId="4F7BDA76" w14:textId="7C23B35F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629</w:t>
            </w:r>
          </w:p>
        </w:tc>
        <w:tc>
          <w:tcPr>
            <w:tcW w:w="480" w:type="pct"/>
            <w:shd w:val="clear" w:color="auto" w:fill="auto"/>
          </w:tcPr>
          <w:p w14:paraId="7DBEDE81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SMD -0.22</w:t>
            </w:r>
          </w:p>
          <w:p w14:paraId="168019CA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(-0.46, 0.02)</w:t>
            </w:r>
          </w:p>
          <w:p w14:paraId="3F51DAB5" w14:textId="77777777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5D78BF5A" w14:textId="2F967D44" w:rsidR="00AE50A5" w:rsidRDefault="00AE50A5" w:rsidP="00AE50A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No evidence of benefit or harm</w:t>
            </w:r>
          </w:p>
        </w:tc>
        <w:tc>
          <w:tcPr>
            <w:tcW w:w="595" w:type="pct"/>
            <w:shd w:val="clear" w:color="auto" w:fill="auto"/>
            <w:noWrap/>
          </w:tcPr>
          <w:p w14:paraId="1BC4EE4E" w14:textId="77777777" w:rsidR="00AE50A5" w:rsidRPr="002238F3" w:rsidRDefault="00AE50A5" w:rsidP="00AE50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38F3">
              <w:rPr>
                <w:rFonts w:ascii="Cambria Math" w:eastAsia="MS Mincho" w:hAnsi="Cambria Math" w:cs="Cambria Math"/>
                <w:sz w:val="20"/>
                <w:szCs w:val="20"/>
              </w:rPr>
              <w:t>⊕⊕⊝⊝</w:t>
            </w:r>
          </w:p>
          <w:p w14:paraId="7C51BB67" w14:textId="6CF6F2FC" w:rsidR="00AE50A5" w:rsidRPr="002238F3" w:rsidRDefault="00AE50A5" w:rsidP="00AE50A5">
            <w:pPr>
              <w:spacing w:line="276" w:lineRule="auto"/>
              <w:rPr>
                <w:rFonts w:ascii="Cambria Math" w:eastAsia="MS Mincho" w:hAnsi="Cambria Math" w:cs="Cambria Math"/>
                <w:sz w:val="20"/>
                <w:szCs w:val="20"/>
              </w:rPr>
            </w:pPr>
            <w:r w:rsidRPr="002238F3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640" w:type="pct"/>
          </w:tcPr>
          <w:p w14:paraId="58D4A6C8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1.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710F1C99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14:paraId="6BC90088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3. -</w:t>
            </w:r>
          </w:p>
          <w:p w14:paraId="1926516D" w14:textId="77777777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4. D</w:t>
            </w: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668F6B35" w14:textId="6E0E8B5A" w:rsidR="00AE50A5" w:rsidRPr="002238F3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238F3">
              <w:rPr>
                <w:rFonts w:asciiTheme="minorHAnsi" w:eastAsia="Times New Roman" w:hAnsiTheme="minorHAnsi" w:cstheme="minorHAnsi"/>
                <w:sz w:val="20"/>
                <w:szCs w:val="20"/>
              </w:rPr>
              <w:t>5. -</w:t>
            </w:r>
          </w:p>
        </w:tc>
        <w:tc>
          <w:tcPr>
            <w:tcW w:w="454" w:type="pct"/>
            <w:shd w:val="clear" w:color="auto" w:fill="auto"/>
            <w:noWrap/>
          </w:tcPr>
          <w:p w14:paraId="2710B5C9" w14:textId="3F04E3D9" w:rsidR="00AE50A5" w:rsidRDefault="00AE50A5" w:rsidP="00AE50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Overview authors</w:t>
            </w:r>
          </w:p>
        </w:tc>
      </w:tr>
    </w:tbl>
    <w:p w14:paraId="4BA6C809" w14:textId="05FAD3F4" w:rsidR="00010FDC" w:rsidRPr="00FD7B39" w:rsidRDefault="00571DD3" w:rsidP="00010FDC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/>
          <w:bCs/>
        </w:rPr>
      </w:pPr>
      <w:r>
        <w:rPr>
          <w:rFonts w:asciiTheme="minorHAnsi" w:eastAsiaTheme="majorEastAsia" w:hAnsiTheme="minorHAnsi" w:cstheme="majorBidi"/>
          <w:b/>
          <w:bCs/>
        </w:rPr>
        <w:t xml:space="preserve">SUPPLEMENTARY </w:t>
      </w:r>
      <w:r w:rsidR="00C139D4">
        <w:rPr>
          <w:rFonts w:asciiTheme="minorHAnsi" w:eastAsiaTheme="majorEastAsia" w:hAnsiTheme="minorHAnsi" w:cstheme="majorBidi"/>
          <w:b/>
          <w:bCs/>
        </w:rPr>
        <w:t>TABLE</w:t>
      </w:r>
      <w:r>
        <w:rPr>
          <w:rFonts w:asciiTheme="minorHAnsi" w:eastAsiaTheme="majorEastAsia" w:hAnsiTheme="minorHAnsi" w:cstheme="majorBidi"/>
          <w:b/>
          <w:bCs/>
        </w:rPr>
        <w:t xml:space="preserve"> </w:t>
      </w:r>
      <w:bookmarkStart w:id="0" w:name="_GoBack"/>
      <w:bookmarkEnd w:id="0"/>
      <w:r w:rsidRPr="001564BB">
        <w:rPr>
          <w:rFonts w:asciiTheme="minorHAnsi" w:eastAsiaTheme="majorEastAsia" w:hAnsiTheme="minorHAnsi" w:cstheme="majorBidi"/>
          <w:b/>
          <w:bCs/>
        </w:rPr>
        <w:t>S</w:t>
      </w:r>
      <w:r w:rsidR="001564BB">
        <w:rPr>
          <w:rFonts w:asciiTheme="minorHAnsi" w:eastAsiaTheme="majorEastAsia" w:hAnsiTheme="minorHAnsi" w:cstheme="majorBidi"/>
          <w:b/>
          <w:bCs/>
        </w:rPr>
        <w:t>6</w:t>
      </w:r>
      <w:r>
        <w:rPr>
          <w:rFonts w:asciiTheme="minorHAnsi" w:eastAsiaTheme="majorEastAsia" w:hAnsiTheme="minorHAnsi" w:cstheme="majorBidi"/>
          <w:b/>
          <w:bCs/>
        </w:rPr>
        <w:t xml:space="preserve"> Summary of comparisons pooled</w:t>
      </w:r>
      <w:r w:rsidR="001564BB">
        <w:rPr>
          <w:rFonts w:asciiTheme="minorHAnsi" w:eastAsiaTheme="majorEastAsia" w:hAnsiTheme="minorHAnsi" w:cstheme="majorBidi"/>
          <w:b/>
          <w:bCs/>
        </w:rPr>
        <w:t>.</w:t>
      </w:r>
    </w:p>
    <w:p w14:paraId="5854ECB7" w14:textId="77777777" w:rsidR="00010FDC" w:rsidRPr="00851898" w:rsidRDefault="00010FDC" w:rsidP="00010FDC">
      <w:pPr>
        <w:rPr>
          <w:rFonts w:asciiTheme="minorHAnsi" w:hAnsiTheme="minorHAnsi"/>
        </w:rPr>
      </w:pPr>
    </w:p>
    <w:p w14:paraId="4D0A1474" w14:textId="01545BC5" w:rsidR="00010FDC" w:rsidRPr="00851898" w:rsidRDefault="00010FDC" w:rsidP="00010FDC">
      <w:pPr>
        <w:rPr>
          <w:rFonts w:asciiTheme="minorHAnsi" w:hAnsiTheme="minorHAnsi"/>
        </w:rPr>
      </w:pPr>
      <w:r w:rsidRPr="00851898">
        <w:rPr>
          <w:rFonts w:asciiTheme="minorHAnsi" w:hAnsiTheme="minorHAnsi"/>
          <w:u w:val="single"/>
        </w:rPr>
        <w:t>Abbreviations:</w:t>
      </w:r>
      <w:r w:rsidR="00306CA4">
        <w:rPr>
          <w:rFonts w:asciiTheme="minorHAnsi" w:hAnsiTheme="minorHAnsi"/>
          <w:u w:val="single"/>
        </w:rPr>
        <w:t xml:space="preserve"> </w:t>
      </w:r>
      <w:r w:rsidR="00306CA4" w:rsidRPr="00306CA4">
        <w:rPr>
          <w:rFonts w:asciiTheme="minorHAnsi" w:hAnsiTheme="minorHAnsi"/>
        </w:rPr>
        <w:t>MD: mean difference</w:t>
      </w:r>
      <w:r w:rsidRPr="00851898">
        <w:rPr>
          <w:rFonts w:asciiTheme="minorHAnsi" w:hAnsiTheme="minorHAnsi"/>
        </w:rPr>
        <w:t xml:space="preserve">; OR: odds ratio; </w:t>
      </w:r>
      <w:r w:rsidR="009B4D81">
        <w:rPr>
          <w:rFonts w:asciiTheme="minorHAnsi" w:hAnsiTheme="minorHAnsi"/>
        </w:rPr>
        <w:t xml:space="preserve">RR: relative risk; </w:t>
      </w:r>
      <w:r w:rsidR="006809FA">
        <w:rPr>
          <w:rFonts w:asciiTheme="minorHAnsi" w:hAnsiTheme="minorHAnsi"/>
        </w:rPr>
        <w:t xml:space="preserve">SH: self-harm; </w:t>
      </w:r>
      <w:r w:rsidRPr="00851898">
        <w:rPr>
          <w:rFonts w:asciiTheme="minorHAnsi" w:hAnsiTheme="minorHAnsi"/>
        </w:rPr>
        <w:t xml:space="preserve">SMD: standardised mean difference; </w:t>
      </w:r>
      <w:r w:rsidR="00306CA4">
        <w:rPr>
          <w:rFonts w:asciiTheme="minorHAnsi" w:hAnsiTheme="minorHAnsi"/>
        </w:rPr>
        <w:t>TAU</w:t>
      </w:r>
      <w:r w:rsidRPr="00851898">
        <w:rPr>
          <w:rFonts w:asciiTheme="minorHAnsi" w:hAnsiTheme="minorHAnsi"/>
        </w:rPr>
        <w:t xml:space="preserve">: </w:t>
      </w:r>
      <w:r w:rsidR="00306CA4">
        <w:rPr>
          <w:rFonts w:asciiTheme="minorHAnsi" w:hAnsiTheme="minorHAnsi"/>
        </w:rPr>
        <w:t>treatment as usual</w:t>
      </w:r>
    </w:p>
    <w:p w14:paraId="3E7577EB" w14:textId="77777777" w:rsidR="00214253" w:rsidRPr="00851898" w:rsidRDefault="00214253" w:rsidP="00010FDC">
      <w:pPr>
        <w:rPr>
          <w:rFonts w:asciiTheme="minorHAnsi" w:hAnsiTheme="minorHAnsi"/>
        </w:rPr>
      </w:pPr>
    </w:p>
    <w:p w14:paraId="28F01342" w14:textId="54AC2A3A" w:rsidR="00214253" w:rsidRPr="00851898" w:rsidRDefault="00214253" w:rsidP="00214253">
      <w:pPr>
        <w:rPr>
          <w:rFonts w:asciiTheme="minorHAnsi" w:hAnsiTheme="minorHAnsi"/>
        </w:rPr>
      </w:pPr>
      <w:r w:rsidRPr="00851898">
        <w:rPr>
          <w:rFonts w:asciiTheme="minorHAnsi" w:hAnsiTheme="minorHAnsi"/>
          <w:u w:val="single"/>
        </w:rPr>
        <w:t>Reasons for downgrading evidence:</w:t>
      </w:r>
      <w:r w:rsidRPr="00851898">
        <w:rPr>
          <w:rFonts w:asciiTheme="minorHAnsi" w:hAnsiTheme="minorHAnsi"/>
        </w:rPr>
        <w:t xml:space="preserve"> 1 = serious limitation in the Risk of bias; 2 = imprecision (e.g. wide confidence intervals or small sample size); 3 = Inconsistency (e.g. high I</w:t>
      </w:r>
      <w:r w:rsidRPr="00851898">
        <w:rPr>
          <w:rFonts w:asciiTheme="minorHAnsi" w:hAnsiTheme="minorHAnsi"/>
          <w:vertAlign w:val="superscript"/>
        </w:rPr>
        <w:t>2</w:t>
      </w:r>
      <w:r w:rsidRPr="00851898">
        <w:rPr>
          <w:rFonts w:asciiTheme="minorHAnsi" w:hAnsiTheme="minorHAnsi"/>
        </w:rPr>
        <w:t>); 4 = indirectness (e.g. variation in participants, intervention, comparisons or outcomes); 5 = publication bias; D</w:t>
      </w:r>
      <w:r w:rsidRPr="00851898">
        <w:rPr>
          <w:rFonts w:asciiTheme="minorHAnsi" w:hAnsiTheme="minorHAnsi"/>
          <w:vertAlign w:val="superscript"/>
        </w:rPr>
        <w:t>1</w:t>
      </w:r>
      <w:r w:rsidRPr="00851898">
        <w:rPr>
          <w:rFonts w:asciiTheme="minorHAnsi" w:hAnsiTheme="minorHAnsi"/>
        </w:rPr>
        <w:t xml:space="preserve"> = one downgrade; D2 = two downgrades</w:t>
      </w:r>
    </w:p>
    <w:p w14:paraId="1D1F9515" w14:textId="77777777" w:rsidR="00214253" w:rsidRPr="00851898" w:rsidRDefault="00214253" w:rsidP="00214253">
      <w:pPr>
        <w:pStyle w:val="NormalWeb"/>
        <w:rPr>
          <w:rFonts w:asciiTheme="minorHAnsi" w:hAnsiTheme="minorHAnsi"/>
          <w:sz w:val="24"/>
          <w:szCs w:val="24"/>
        </w:rPr>
      </w:pPr>
      <w:r w:rsidRPr="00851898">
        <w:rPr>
          <w:rFonts w:asciiTheme="minorHAnsi" w:hAnsiTheme="minorHAnsi"/>
          <w:sz w:val="24"/>
          <w:szCs w:val="24"/>
          <w:u w:val="single"/>
        </w:rPr>
        <w:lastRenderedPageBreak/>
        <w:t>GRADE Working Group grades of evidence</w:t>
      </w:r>
      <w:r w:rsidRPr="00851898">
        <w:rPr>
          <w:rFonts w:asciiTheme="minorHAnsi" w:hAnsiTheme="minorHAnsi"/>
          <w:sz w:val="24"/>
          <w:szCs w:val="24"/>
          <w:u w:val="single"/>
        </w:rPr>
        <w:br/>
      </w:r>
      <w:r w:rsidRPr="00851898">
        <w:rPr>
          <w:rFonts w:asciiTheme="minorHAnsi" w:hAnsiTheme="minorHAnsi"/>
          <w:b/>
          <w:bCs/>
          <w:sz w:val="24"/>
          <w:szCs w:val="24"/>
        </w:rPr>
        <w:t>High quality</w:t>
      </w:r>
      <w:r w:rsidRPr="00851898">
        <w:rPr>
          <w:rFonts w:asciiTheme="minorHAnsi" w:hAnsiTheme="minorHAnsi"/>
          <w:sz w:val="24"/>
          <w:szCs w:val="24"/>
        </w:rPr>
        <w:t>: Further research is very unlikely to change our confidence in the estimate of effect.</w:t>
      </w:r>
      <w:r w:rsidRPr="00851898">
        <w:rPr>
          <w:rFonts w:asciiTheme="minorHAnsi" w:hAnsiTheme="minorHAnsi"/>
          <w:sz w:val="24"/>
          <w:szCs w:val="24"/>
        </w:rPr>
        <w:br/>
      </w:r>
      <w:r w:rsidRPr="00851898">
        <w:rPr>
          <w:rFonts w:asciiTheme="minorHAnsi" w:hAnsiTheme="minorHAnsi"/>
          <w:b/>
          <w:bCs/>
          <w:sz w:val="24"/>
          <w:szCs w:val="24"/>
        </w:rPr>
        <w:t>Moderate quality</w:t>
      </w:r>
      <w:r w:rsidRPr="00851898">
        <w:rPr>
          <w:rFonts w:asciiTheme="minorHAnsi" w:hAnsiTheme="minorHAnsi"/>
          <w:sz w:val="24"/>
          <w:szCs w:val="24"/>
        </w:rPr>
        <w:t>: Further research is likely to have an important impact on our confidence in the estimate of effect and may change the estimate.</w:t>
      </w:r>
      <w:r w:rsidRPr="00851898">
        <w:rPr>
          <w:rFonts w:asciiTheme="minorHAnsi" w:hAnsiTheme="minorHAnsi"/>
          <w:sz w:val="24"/>
          <w:szCs w:val="24"/>
        </w:rPr>
        <w:br/>
      </w:r>
      <w:r w:rsidRPr="00851898">
        <w:rPr>
          <w:rFonts w:asciiTheme="minorHAnsi" w:hAnsiTheme="minorHAnsi"/>
          <w:b/>
          <w:bCs/>
          <w:sz w:val="24"/>
          <w:szCs w:val="24"/>
        </w:rPr>
        <w:t>Low quality</w:t>
      </w:r>
      <w:r w:rsidRPr="00851898">
        <w:rPr>
          <w:rFonts w:asciiTheme="minorHAnsi" w:hAnsiTheme="minorHAnsi"/>
          <w:sz w:val="24"/>
          <w:szCs w:val="24"/>
        </w:rPr>
        <w:t>: Further research is very likely to have an important impact on our confidence in the estimate of effect and is likely to change the estimate.</w:t>
      </w:r>
      <w:r w:rsidRPr="00851898">
        <w:rPr>
          <w:rFonts w:asciiTheme="minorHAnsi" w:hAnsiTheme="minorHAnsi"/>
          <w:sz w:val="24"/>
          <w:szCs w:val="24"/>
        </w:rPr>
        <w:br/>
      </w:r>
      <w:r w:rsidRPr="00851898">
        <w:rPr>
          <w:rFonts w:asciiTheme="minorHAnsi" w:hAnsiTheme="minorHAnsi"/>
          <w:b/>
          <w:bCs/>
          <w:sz w:val="24"/>
          <w:szCs w:val="24"/>
        </w:rPr>
        <w:t>Very low quality</w:t>
      </w:r>
      <w:r w:rsidRPr="00851898">
        <w:rPr>
          <w:rFonts w:asciiTheme="minorHAnsi" w:hAnsiTheme="minorHAnsi"/>
          <w:sz w:val="24"/>
          <w:szCs w:val="24"/>
        </w:rPr>
        <w:t>: We are very uncertain about the estimate.</w:t>
      </w:r>
    </w:p>
    <w:p w14:paraId="3661DA10" w14:textId="14E25FFE" w:rsidR="00646680" w:rsidRPr="00851898" w:rsidRDefault="00646680" w:rsidP="00E26DF1">
      <w:pPr>
        <w:spacing w:after="160" w:line="259" w:lineRule="auto"/>
        <w:rPr>
          <w:rFonts w:asciiTheme="minorHAnsi" w:hAnsiTheme="minorHAnsi"/>
        </w:rPr>
      </w:pPr>
    </w:p>
    <w:sectPr w:rsidR="00646680" w:rsidRPr="00851898" w:rsidSect="00010F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B3736"/>
    <w:multiLevelType w:val="hybridMultilevel"/>
    <w:tmpl w:val="8CA871B2"/>
    <w:lvl w:ilvl="0" w:tplc="541E6C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(3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ezfswx62dss9esawyxexsl9tspf0f2va9w&quot;&gt;MI updated search 2018 update july&lt;record-ids&gt;&lt;item&gt;10&lt;/item&gt;&lt;item&gt;29&lt;/item&gt;&lt;item&gt;62&lt;/item&gt;&lt;item&gt;70&lt;/item&gt;&lt;item&gt;106&lt;/item&gt;&lt;item&gt;256&lt;/item&gt;&lt;item&gt;263&lt;/item&gt;&lt;item&gt;269&lt;/item&gt;&lt;item&gt;325&lt;/item&gt;&lt;item&gt;326&lt;/item&gt;&lt;item&gt;341&lt;/item&gt;&lt;item&gt;344&lt;/item&gt;&lt;item&gt;648&lt;/item&gt;&lt;item&gt;668&lt;/item&gt;&lt;item&gt;679&lt;/item&gt;&lt;item&gt;689&lt;/item&gt;&lt;item&gt;701&lt;/item&gt;&lt;item&gt;703&lt;/item&gt;&lt;item&gt;704&lt;/item&gt;&lt;item&gt;725&lt;/item&gt;&lt;item&gt;730&lt;/item&gt;&lt;item&gt;757&lt;/item&gt;&lt;item&gt;787&lt;/item&gt;&lt;/record-ids&gt;&lt;/item&gt;&lt;/Libraries&gt;"/>
  </w:docVars>
  <w:rsids>
    <w:rsidRoot w:val="00010FDC"/>
    <w:rsid w:val="00010FDC"/>
    <w:rsid w:val="0001369A"/>
    <w:rsid w:val="00015FA0"/>
    <w:rsid w:val="00023D2B"/>
    <w:rsid w:val="00033589"/>
    <w:rsid w:val="000377DB"/>
    <w:rsid w:val="00043464"/>
    <w:rsid w:val="00071EC6"/>
    <w:rsid w:val="000732BE"/>
    <w:rsid w:val="0008505B"/>
    <w:rsid w:val="000876AD"/>
    <w:rsid w:val="000A763C"/>
    <w:rsid w:val="000C6FA4"/>
    <w:rsid w:val="000E7D40"/>
    <w:rsid w:val="000F02CA"/>
    <w:rsid w:val="000F1F8B"/>
    <w:rsid w:val="00125A10"/>
    <w:rsid w:val="00136086"/>
    <w:rsid w:val="0015189C"/>
    <w:rsid w:val="001519A6"/>
    <w:rsid w:val="001564BB"/>
    <w:rsid w:val="00166879"/>
    <w:rsid w:val="001702D8"/>
    <w:rsid w:val="00176C7D"/>
    <w:rsid w:val="00185552"/>
    <w:rsid w:val="00193873"/>
    <w:rsid w:val="00196228"/>
    <w:rsid w:val="001A1FCF"/>
    <w:rsid w:val="001B1A4F"/>
    <w:rsid w:val="001B3761"/>
    <w:rsid w:val="001B525F"/>
    <w:rsid w:val="001C31B0"/>
    <w:rsid w:val="001D0E1E"/>
    <w:rsid w:val="001D6CF7"/>
    <w:rsid w:val="001E037D"/>
    <w:rsid w:val="001E49E3"/>
    <w:rsid w:val="001F4FA6"/>
    <w:rsid w:val="00206BC3"/>
    <w:rsid w:val="00214253"/>
    <w:rsid w:val="002238F3"/>
    <w:rsid w:val="002243AC"/>
    <w:rsid w:val="002426C8"/>
    <w:rsid w:val="00243A7B"/>
    <w:rsid w:val="002906E4"/>
    <w:rsid w:val="002B3AFF"/>
    <w:rsid w:val="002C013E"/>
    <w:rsid w:val="002F2E95"/>
    <w:rsid w:val="00306CA4"/>
    <w:rsid w:val="003150D3"/>
    <w:rsid w:val="00322687"/>
    <w:rsid w:val="00327913"/>
    <w:rsid w:val="00332039"/>
    <w:rsid w:val="0034319A"/>
    <w:rsid w:val="00356DDF"/>
    <w:rsid w:val="00372263"/>
    <w:rsid w:val="00376385"/>
    <w:rsid w:val="00395B30"/>
    <w:rsid w:val="003D2754"/>
    <w:rsid w:val="003D2C80"/>
    <w:rsid w:val="003D5886"/>
    <w:rsid w:val="003D77B1"/>
    <w:rsid w:val="003E4741"/>
    <w:rsid w:val="003F7235"/>
    <w:rsid w:val="00412066"/>
    <w:rsid w:val="0042455D"/>
    <w:rsid w:val="00436FF6"/>
    <w:rsid w:val="00447FE0"/>
    <w:rsid w:val="00455DDA"/>
    <w:rsid w:val="0046383A"/>
    <w:rsid w:val="00474FD9"/>
    <w:rsid w:val="00483A6B"/>
    <w:rsid w:val="004A3FB7"/>
    <w:rsid w:val="004B2F12"/>
    <w:rsid w:val="004B4461"/>
    <w:rsid w:val="005033DA"/>
    <w:rsid w:val="00511803"/>
    <w:rsid w:val="005563C4"/>
    <w:rsid w:val="00571DD3"/>
    <w:rsid w:val="00583CBD"/>
    <w:rsid w:val="005876B6"/>
    <w:rsid w:val="005A0A30"/>
    <w:rsid w:val="005A25A8"/>
    <w:rsid w:val="005B7AC1"/>
    <w:rsid w:val="005B7BC7"/>
    <w:rsid w:val="005C0672"/>
    <w:rsid w:val="005C2A63"/>
    <w:rsid w:val="005C2F5E"/>
    <w:rsid w:val="005F2C15"/>
    <w:rsid w:val="00611753"/>
    <w:rsid w:val="006234F1"/>
    <w:rsid w:val="00624E24"/>
    <w:rsid w:val="0064220B"/>
    <w:rsid w:val="00646680"/>
    <w:rsid w:val="00676939"/>
    <w:rsid w:val="006809FA"/>
    <w:rsid w:val="00694C76"/>
    <w:rsid w:val="006B4540"/>
    <w:rsid w:val="006C299E"/>
    <w:rsid w:val="006C3AEF"/>
    <w:rsid w:val="006D38D0"/>
    <w:rsid w:val="006E2832"/>
    <w:rsid w:val="006E6511"/>
    <w:rsid w:val="006F0540"/>
    <w:rsid w:val="006F7A21"/>
    <w:rsid w:val="007007B2"/>
    <w:rsid w:val="00722604"/>
    <w:rsid w:val="007375A0"/>
    <w:rsid w:val="007515FA"/>
    <w:rsid w:val="00795B53"/>
    <w:rsid w:val="007A3AFA"/>
    <w:rsid w:val="007B4EB3"/>
    <w:rsid w:val="007F3FF9"/>
    <w:rsid w:val="008250DD"/>
    <w:rsid w:val="00851898"/>
    <w:rsid w:val="00863F55"/>
    <w:rsid w:val="00885C0A"/>
    <w:rsid w:val="0089218D"/>
    <w:rsid w:val="008C23EB"/>
    <w:rsid w:val="009016DD"/>
    <w:rsid w:val="00911428"/>
    <w:rsid w:val="00912522"/>
    <w:rsid w:val="009153A1"/>
    <w:rsid w:val="009161F3"/>
    <w:rsid w:val="0092794D"/>
    <w:rsid w:val="0094708F"/>
    <w:rsid w:val="00957E0F"/>
    <w:rsid w:val="009623FB"/>
    <w:rsid w:val="009807F4"/>
    <w:rsid w:val="00984B9B"/>
    <w:rsid w:val="009A1461"/>
    <w:rsid w:val="009B4D81"/>
    <w:rsid w:val="009D691E"/>
    <w:rsid w:val="009F6628"/>
    <w:rsid w:val="00A0478A"/>
    <w:rsid w:val="00A13769"/>
    <w:rsid w:val="00A15765"/>
    <w:rsid w:val="00A50363"/>
    <w:rsid w:val="00A51BE3"/>
    <w:rsid w:val="00A569D9"/>
    <w:rsid w:val="00A677B6"/>
    <w:rsid w:val="00A7389A"/>
    <w:rsid w:val="00A77F4F"/>
    <w:rsid w:val="00A9016F"/>
    <w:rsid w:val="00AB2A59"/>
    <w:rsid w:val="00AB7CDA"/>
    <w:rsid w:val="00AC3288"/>
    <w:rsid w:val="00AD13CA"/>
    <w:rsid w:val="00AE50A5"/>
    <w:rsid w:val="00B010DE"/>
    <w:rsid w:val="00B01C95"/>
    <w:rsid w:val="00B03812"/>
    <w:rsid w:val="00B33BC8"/>
    <w:rsid w:val="00B36F8F"/>
    <w:rsid w:val="00B47673"/>
    <w:rsid w:val="00B5388D"/>
    <w:rsid w:val="00B80D02"/>
    <w:rsid w:val="00B926E3"/>
    <w:rsid w:val="00BA6EBA"/>
    <w:rsid w:val="00BB4651"/>
    <w:rsid w:val="00BC77C5"/>
    <w:rsid w:val="00BD4480"/>
    <w:rsid w:val="00BD7E9A"/>
    <w:rsid w:val="00BF0EF8"/>
    <w:rsid w:val="00C139D4"/>
    <w:rsid w:val="00C2123D"/>
    <w:rsid w:val="00C2791E"/>
    <w:rsid w:val="00C76AF0"/>
    <w:rsid w:val="00C85A21"/>
    <w:rsid w:val="00CA3307"/>
    <w:rsid w:val="00CA5EF6"/>
    <w:rsid w:val="00CB2CA2"/>
    <w:rsid w:val="00D06EEC"/>
    <w:rsid w:val="00D12736"/>
    <w:rsid w:val="00D35B5F"/>
    <w:rsid w:val="00D45F68"/>
    <w:rsid w:val="00D802AB"/>
    <w:rsid w:val="00D82B8A"/>
    <w:rsid w:val="00DA4412"/>
    <w:rsid w:val="00DA4826"/>
    <w:rsid w:val="00DB66D4"/>
    <w:rsid w:val="00DC27A5"/>
    <w:rsid w:val="00DC70D6"/>
    <w:rsid w:val="00DF13B8"/>
    <w:rsid w:val="00E07A17"/>
    <w:rsid w:val="00E11028"/>
    <w:rsid w:val="00E1121B"/>
    <w:rsid w:val="00E20CE7"/>
    <w:rsid w:val="00E26DF1"/>
    <w:rsid w:val="00E366EE"/>
    <w:rsid w:val="00E50A19"/>
    <w:rsid w:val="00E643AA"/>
    <w:rsid w:val="00E7705D"/>
    <w:rsid w:val="00E77BF2"/>
    <w:rsid w:val="00E80D2C"/>
    <w:rsid w:val="00EA6BB9"/>
    <w:rsid w:val="00EC7E8E"/>
    <w:rsid w:val="00F00728"/>
    <w:rsid w:val="00F03E67"/>
    <w:rsid w:val="00F04E88"/>
    <w:rsid w:val="00F05541"/>
    <w:rsid w:val="00F30A82"/>
    <w:rsid w:val="00F50870"/>
    <w:rsid w:val="00F63575"/>
    <w:rsid w:val="00F7657C"/>
    <w:rsid w:val="00F872E7"/>
    <w:rsid w:val="00FA6BA2"/>
    <w:rsid w:val="00FB4132"/>
    <w:rsid w:val="00FC4AC7"/>
    <w:rsid w:val="00FC595F"/>
    <w:rsid w:val="00FD7B39"/>
    <w:rsid w:val="00FE5847"/>
    <w:rsid w:val="00FF6307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CBEB3"/>
  <w15:docId w15:val="{7AEB43EA-53B1-4681-BD72-27020F7D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F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D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D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FDC"/>
    <w:rPr>
      <w:rFonts w:asciiTheme="majorHAnsi" w:eastAsiaTheme="majorEastAsia" w:hAnsiTheme="majorHAnsi" w:cstheme="majorBidi"/>
      <w:b/>
      <w:bCs/>
      <w:caps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10FDC"/>
  </w:style>
  <w:style w:type="paragraph" w:customStyle="1" w:styleId="EndNoteBibliographyTitle">
    <w:name w:val="EndNote Bibliography Title"/>
    <w:basedOn w:val="Normal"/>
    <w:link w:val="EndNoteBibliographyTitleChar"/>
    <w:rsid w:val="00010FDC"/>
    <w:pPr>
      <w:framePr w:hSpace="180" w:wrap="around" w:vAnchor="text" w:hAnchor="margin" w:x="-1026" w:y="-875"/>
      <w:spacing w:line="276" w:lineRule="auto"/>
      <w:jc w:val="center"/>
    </w:pPr>
    <w:rPr>
      <w:rFonts w:ascii="Calibri" w:hAnsi="Calibri" w:cs="Calibri"/>
      <w:noProof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0FD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10FDC"/>
    <w:pPr>
      <w:framePr w:hSpace="180" w:wrap="around" w:vAnchor="text" w:hAnchor="margin" w:x="-1026" w:y="-875"/>
      <w:spacing w:after="200"/>
    </w:pPr>
    <w:rPr>
      <w:rFonts w:ascii="Calibri" w:hAnsi="Calibri" w:cs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10FDC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10F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63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14253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9B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8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26D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26D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D540F-CDC8-4261-8D0A-249E43A7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853</Words>
  <Characters>5200</Characters>
  <Application>Microsoft Office Word</Application>
  <DocSecurity>4</DocSecurity>
  <Lines>70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Helen</dc:creator>
  <cp:keywords/>
  <dc:description/>
  <cp:lastModifiedBy>Lynne Gilmour</cp:lastModifiedBy>
  <cp:revision>2</cp:revision>
  <cp:lastPrinted>2018-09-12T16:22:00Z</cp:lastPrinted>
  <dcterms:created xsi:type="dcterms:W3CDTF">2020-11-20T01:25:00Z</dcterms:created>
  <dcterms:modified xsi:type="dcterms:W3CDTF">2020-11-20T01:25:00Z</dcterms:modified>
</cp:coreProperties>
</file>